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7C35" w14:textId="77777777" w:rsidR="00C4045C" w:rsidRDefault="00C4045C" w:rsidP="00007610">
      <w:pPr>
        <w:rPr>
          <w:rFonts w:ascii="Times New Roman" w:hAnsi="Times New Roman"/>
          <w:b/>
          <w:bCs/>
          <w:sz w:val="24"/>
          <w:szCs w:val="24"/>
        </w:rPr>
      </w:pPr>
    </w:p>
    <w:tbl>
      <w:tblPr>
        <w:tblW w:w="9639" w:type="dxa"/>
        <w:tblInd w:w="108" w:type="dxa"/>
        <w:tblLook w:val="04A0" w:firstRow="1" w:lastRow="0" w:firstColumn="1" w:lastColumn="0" w:noHBand="0" w:noVBand="1"/>
      </w:tblPr>
      <w:tblGrid>
        <w:gridCol w:w="2886"/>
        <w:gridCol w:w="2005"/>
        <w:gridCol w:w="4748"/>
      </w:tblGrid>
      <w:tr w:rsidR="00007610" w14:paraId="4BB0CE01" w14:textId="77777777" w:rsidTr="00080571">
        <w:trPr>
          <w:trHeight w:val="416"/>
        </w:trPr>
        <w:tc>
          <w:tcPr>
            <w:tcW w:w="28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331EE0" w14:textId="77777777" w:rsidR="00DD4C18" w:rsidRDefault="00DD4C18" w:rsidP="00DD4C18">
            <w:pPr>
              <w:jc w:val="center"/>
              <w:rPr>
                <w:rFonts w:ascii="Times New Roman" w:hAnsi="Times New Roman"/>
              </w:rPr>
            </w:pPr>
          </w:p>
          <w:p w14:paraId="75AA34A0" w14:textId="1FCBF2ED" w:rsidR="00007610" w:rsidRDefault="00DD4C18" w:rsidP="00DD4C18">
            <w:pPr>
              <w:jc w:val="center"/>
              <w:rPr>
                <w:rFonts w:ascii="Times New Roman" w:hAnsi="Times New Roman"/>
              </w:rPr>
            </w:pPr>
            <w:r>
              <w:rPr>
                <w:noProof/>
                <w:color w:val="000000"/>
              </w:rPr>
              <w:drawing>
                <wp:inline distT="0" distB="0" distL="0" distR="0" wp14:anchorId="2006EC6B" wp14:editId="64F4D63E">
                  <wp:extent cx="1206500" cy="1162050"/>
                  <wp:effectExtent l="0" t="0" r="0" b="0"/>
                  <wp:docPr id="1" name="image1.png" descr="LKT ženklas patvirtintas TM"/>
                  <wp:cNvGraphicFramePr/>
                  <a:graphic xmlns:a="http://schemas.openxmlformats.org/drawingml/2006/main">
                    <a:graphicData uri="http://schemas.openxmlformats.org/drawingml/2006/picture">
                      <pic:pic xmlns:pic="http://schemas.openxmlformats.org/drawingml/2006/picture">
                        <pic:nvPicPr>
                          <pic:cNvPr id="0" name="image1.png" descr="LKT ženklas patvirtintas TM"/>
                          <pic:cNvPicPr preferRelativeResize="0"/>
                        </pic:nvPicPr>
                        <pic:blipFill>
                          <a:blip r:embed="rId5"/>
                          <a:srcRect/>
                          <a:stretch>
                            <a:fillRect/>
                          </a:stretch>
                        </pic:blipFill>
                        <pic:spPr>
                          <a:xfrm>
                            <a:off x="0" y="0"/>
                            <a:ext cx="1206500" cy="1162050"/>
                          </a:xfrm>
                          <a:prstGeom prst="rect">
                            <a:avLst/>
                          </a:prstGeom>
                          <a:ln/>
                        </pic:spPr>
                      </pic:pic>
                    </a:graphicData>
                  </a:graphic>
                </wp:inline>
              </w:drawing>
            </w:r>
          </w:p>
        </w:tc>
        <w:tc>
          <w:tcPr>
            <w:tcW w:w="6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B1DE7B" w14:textId="734050B9" w:rsidR="00007610" w:rsidRPr="00F01277" w:rsidRDefault="00DB3F44" w:rsidP="00DB3F44">
            <w:pPr>
              <w:jc w:val="center"/>
              <w:rPr>
                <w:rFonts w:ascii="Times New Roman" w:hAnsi="Times New Roman"/>
                <w:b/>
              </w:rPr>
            </w:pPr>
            <w:r w:rsidRPr="00F01277">
              <w:rPr>
                <w:rFonts w:ascii="Times New Roman" w:hAnsi="Times New Roman"/>
                <w:b/>
                <w:sz w:val="28"/>
              </w:rPr>
              <w:t>Lietuvos kalėjimų tarnyba</w:t>
            </w:r>
          </w:p>
        </w:tc>
      </w:tr>
      <w:tr w:rsidR="00007610" w14:paraId="4346C94E" w14:textId="77777777" w:rsidTr="00080571">
        <w:trPr>
          <w:trHeight w:val="1121"/>
        </w:trPr>
        <w:tc>
          <w:tcPr>
            <w:tcW w:w="2886" w:type="dxa"/>
            <w:vMerge/>
            <w:tcBorders>
              <w:top w:val="single" w:sz="4" w:space="0" w:color="000000"/>
              <w:left w:val="single" w:sz="4" w:space="0" w:color="000000"/>
              <w:bottom w:val="single" w:sz="4" w:space="0" w:color="000000"/>
              <w:right w:val="single" w:sz="4" w:space="0" w:color="000000"/>
            </w:tcBorders>
            <w:shd w:val="clear" w:color="auto" w:fill="auto"/>
          </w:tcPr>
          <w:p w14:paraId="58DBD47A" w14:textId="77777777" w:rsidR="00007610" w:rsidRDefault="00007610" w:rsidP="0031560B">
            <w:pPr>
              <w:rPr>
                <w:rFonts w:ascii="Times New Roman" w:hAnsi="Times New Roman"/>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62FE2" w14:textId="27B809C2" w:rsidR="00F01277" w:rsidRPr="00C07E96" w:rsidRDefault="00007610" w:rsidP="008B71C3">
            <w:pPr>
              <w:jc w:val="center"/>
              <w:rPr>
                <w:rFonts w:ascii="Times New Roman" w:hAnsi="Times New Roman"/>
                <w:sz w:val="24"/>
              </w:rPr>
            </w:pPr>
            <w:r w:rsidRPr="00C07E96">
              <w:rPr>
                <w:rFonts w:ascii="Times New Roman" w:hAnsi="Times New Roman"/>
                <w:sz w:val="24"/>
              </w:rPr>
              <w:t>Adresas: L. Sapiegos g. 1,</w:t>
            </w:r>
          </w:p>
          <w:p w14:paraId="04733D8A" w14:textId="29E7B3DD" w:rsidR="00007610" w:rsidRPr="00C07E96" w:rsidRDefault="00007610" w:rsidP="00DB3F44">
            <w:pPr>
              <w:jc w:val="center"/>
              <w:rPr>
                <w:rFonts w:ascii="Times New Roman" w:hAnsi="Times New Roman"/>
                <w:sz w:val="24"/>
              </w:rPr>
            </w:pPr>
            <w:r w:rsidRPr="00C07E96">
              <w:rPr>
                <w:rFonts w:ascii="Times New Roman" w:hAnsi="Times New Roman"/>
                <w:sz w:val="24"/>
              </w:rPr>
              <w:t>LT-10312 Vilnius</w:t>
            </w:r>
          </w:p>
          <w:p w14:paraId="540C9C37" w14:textId="7C3729EE" w:rsidR="00007610" w:rsidRPr="00C07E96" w:rsidRDefault="00007610" w:rsidP="00DB3F44">
            <w:pPr>
              <w:jc w:val="center"/>
              <w:rPr>
                <w:rFonts w:ascii="Times New Roman" w:hAnsi="Times New Roman"/>
                <w:sz w:val="24"/>
              </w:rPr>
            </w:pPr>
            <w:r w:rsidRPr="00C07E96">
              <w:rPr>
                <w:rFonts w:ascii="Times New Roman" w:hAnsi="Times New Roman"/>
                <w:sz w:val="24"/>
              </w:rPr>
              <w:t xml:space="preserve">Tel. </w:t>
            </w:r>
            <w:r w:rsidR="00193660">
              <w:rPr>
                <w:rFonts w:ascii="Times New Roman" w:hAnsi="Times New Roman"/>
                <w:sz w:val="24"/>
              </w:rPr>
              <w:t>+370</w:t>
            </w:r>
            <w:r w:rsidR="003146D0">
              <w:rPr>
                <w:rFonts w:ascii="Times New Roman" w:hAnsi="Times New Roman"/>
                <w:sz w:val="24"/>
              </w:rPr>
              <w:t> 602 15704</w:t>
            </w:r>
          </w:p>
          <w:p w14:paraId="02D1D5F5" w14:textId="544C1080" w:rsidR="00007610" w:rsidRPr="00C07E96" w:rsidRDefault="00007610" w:rsidP="00DB3F44">
            <w:pPr>
              <w:jc w:val="center"/>
              <w:rPr>
                <w:sz w:val="24"/>
              </w:rPr>
            </w:pPr>
            <w:r w:rsidRPr="00C07E96">
              <w:rPr>
                <w:rFonts w:ascii="Times New Roman" w:hAnsi="Times New Roman"/>
                <w:sz w:val="24"/>
              </w:rPr>
              <w:t xml:space="preserve">El. p. </w:t>
            </w:r>
            <w:hyperlink r:id="rId6" w:history="1">
              <w:r w:rsidR="00171450" w:rsidRPr="00171450">
                <w:rPr>
                  <w:rStyle w:val="Hyperlink"/>
                  <w:rFonts w:ascii="Times New Roman" w:hAnsi="Times New Roman" w:cs="Times New Roman"/>
                  <w:color w:val="4472C4" w:themeColor="accent1"/>
                  <w:sz w:val="24"/>
                  <w:szCs w:val="24"/>
                </w:rPr>
                <w:t>info@kalejimai.lt</w:t>
              </w:r>
            </w:hyperlink>
          </w:p>
        </w:tc>
        <w:tc>
          <w:tcPr>
            <w:tcW w:w="4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BABD" w14:textId="5AF92285" w:rsidR="00007610" w:rsidRPr="00C07E96" w:rsidRDefault="00007610" w:rsidP="00DB3F44">
            <w:pPr>
              <w:jc w:val="center"/>
              <w:rPr>
                <w:sz w:val="24"/>
              </w:rPr>
            </w:pPr>
            <w:r w:rsidRPr="00C07E96">
              <w:rPr>
                <w:rFonts w:ascii="Times New Roman" w:hAnsi="Times New Roman"/>
                <w:sz w:val="24"/>
              </w:rPr>
              <w:t xml:space="preserve">El. p. </w:t>
            </w:r>
            <w:hyperlink r:id="rId7" w:history="1">
              <w:r w:rsidR="00193660" w:rsidRPr="00193660">
                <w:rPr>
                  <w:rStyle w:val="Hyperlink"/>
                  <w:rFonts w:ascii="Times New Roman" w:hAnsi="Times New Roman" w:cs="Times New Roman"/>
                  <w:sz w:val="24"/>
                  <w:szCs w:val="24"/>
                </w:rPr>
                <w:t>komunikacija@kalejimai.lt</w:t>
              </w:r>
            </w:hyperlink>
          </w:p>
          <w:p w14:paraId="3DAADE3D" w14:textId="4FB46671" w:rsidR="005A3FB8" w:rsidRPr="00F14492" w:rsidRDefault="003D12C9" w:rsidP="00F1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lang w:eastAsia="lt-LT"/>
              </w:rPr>
            </w:pPr>
            <w:hyperlink r:id="rId8" w:history="1">
              <w:r>
                <w:rPr>
                  <w:rStyle w:val="Hyperlink"/>
                  <w:rFonts w:ascii="Times New Roman" w:eastAsia="Times New Roman" w:hAnsi="Times New Roman"/>
                  <w:sz w:val="24"/>
                  <w:lang w:eastAsia="lt-LT"/>
                </w:rPr>
                <w:t>https://kalejimai.lrv.lt/lt/</w:t>
              </w:r>
            </w:hyperlink>
            <w:r w:rsidR="00F14492">
              <w:rPr>
                <w:rFonts w:ascii="Times New Roman" w:eastAsia="Times New Roman" w:hAnsi="Times New Roman"/>
                <w:sz w:val="24"/>
                <w:lang w:eastAsia="lt-LT"/>
              </w:rPr>
              <w:t xml:space="preserve"> </w:t>
            </w:r>
            <w:r w:rsidR="005A3FB8">
              <w:rPr>
                <w:rStyle w:val="Internetosaitas"/>
                <w:rFonts w:ascii="Times New Roman" w:eastAsia="Times New Roman" w:hAnsi="Times New Roman"/>
                <w:sz w:val="24"/>
                <w:lang w:eastAsia="lt-LT"/>
              </w:rPr>
              <w:t xml:space="preserve"> </w:t>
            </w:r>
          </w:p>
          <w:p w14:paraId="43A59B62" w14:textId="70AEC9B3" w:rsidR="00007610" w:rsidRPr="00271AB8" w:rsidRDefault="005A3FB8" w:rsidP="00DB3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u w:val="single"/>
              </w:rPr>
            </w:pPr>
            <w:hyperlink r:id="rId9" w:history="1">
              <w:r w:rsidRPr="00271AB8">
                <w:rPr>
                  <w:rStyle w:val="Hyperlink"/>
                  <w:rFonts w:ascii="Times New Roman" w:eastAsia="Times New Roman" w:hAnsi="Times New Roman"/>
                  <w:sz w:val="24"/>
                  <w:lang w:eastAsia="lt-LT"/>
                </w:rPr>
                <w:t>www.facebook.com/</w:t>
              </w:r>
              <w:r w:rsidR="00271AB8" w:rsidRPr="00271AB8">
                <w:rPr>
                  <w:rStyle w:val="Hyperlink"/>
                  <w:rFonts w:ascii="Times New Roman" w:eastAsia="Times New Roman" w:hAnsi="Times New Roman"/>
                  <w:sz w:val="24"/>
                  <w:lang w:eastAsia="lt-LT"/>
                </w:rPr>
                <w:t>LietuvosKalejimuTarnyba</w:t>
              </w:r>
            </w:hyperlink>
          </w:p>
        </w:tc>
      </w:tr>
    </w:tbl>
    <w:p w14:paraId="7A0F6D22" w14:textId="77777777" w:rsidR="00092F5C" w:rsidRDefault="00092F5C" w:rsidP="00092F5C">
      <w:pPr>
        <w:rPr>
          <w:b/>
          <w:bCs/>
        </w:rPr>
      </w:pPr>
    </w:p>
    <w:p w14:paraId="29878C9D" w14:textId="77777777" w:rsidR="00092F5C" w:rsidRDefault="00092F5C" w:rsidP="00092F5C">
      <w:pPr>
        <w:rPr>
          <w:rFonts w:cs="Times New Roman"/>
          <w:b/>
          <w:bCs/>
        </w:rPr>
      </w:pPr>
    </w:p>
    <w:p w14:paraId="7F3D513E" w14:textId="762E41E7" w:rsidR="00092F5C" w:rsidRPr="00092F5C" w:rsidRDefault="00092F5C" w:rsidP="00092F5C">
      <w:pPr>
        <w:rPr>
          <w:rFonts w:ascii="Times New Roman" w:hAnsi="Times New Roman" w:cs="Times New Roman"/>
          <w:b/>
          <w:bCs/>
          <w:sz w:val="24"/>
          <w:szCs w:val="24"/>
        </w:rPr>
      </w:pPr>
      <w:r w:rsidRPr="00092F5C">
        <w:rPr>
          <w:rFonts w:ascii="Times New Roman" w:hAnsi="Times New Roman" w:cs="Times New Roman"/>
          <w:b/>
          <w:bCs/>
          <w:sz w:val="24"/>
          <w:szCs w:val="24"/>
        </w:rPr>
        <w:t xml:space="preserve">Atliktas Gyvenimo kokybės kalėjimuose tyrimas </w:t>
      </w:r>
    </w:p>
    <w:p w14:paraId="45E046C4" w14:textId="77777777" w:rsidR="00092F5C" w:rsidRPr="00092F5C" w:rsidRDefault="00092F5C" w:rsidP="00092F5C">
      <w:pPr>
        <w:ind w:firstLine="851"/>
        <w:rPr>
          <w:rFonts w:ascii="Times New Roman" w:hAnsi="Times New Roman" w:cs="Times New Roman"/>
          <w:sz w:val="24"/>
          <w:szCs w:val="24"/>
        </w:rPr>
      </w:pPr>
    </w:p>
    <w:p w14:paraId="4807A0AC" w14:textId="6C00597A" w:rsidR="00092F5C" w:rsidRPr="00092F5C" w:rsidRDefault="00092F5C" w:rsidP="00A5268A">
      <w:pPr>
        <w:jc w:val="both"/>
        <w:rPr>
          <w:rFonts w:ascii="Times New Roman" w:hAnsi="Times New Roman" w:cs="Times New Roman"/>
          <w:sz w:val="24"/>
          <w:szCs w:val="24"/>
        </w:rPr>
      </w:pPr>
      <w:r w:rsidRPr="00092F5C">
        <w:rPr>
          <w:rFonts w:ascii="Times New Roman" w:hAnsi="Times New Roman" w:cs="Times New Roman"/>
          <w:sz w:val="24"/>
          <w:szCs w:val="24"/>
        </w:rPr>
        <w:t>Lietuvos kalėjimo tarnyba 2024 m. atliko pakartotinį Gyvenimo kokybės Vilniaus ir Pravieniškių 1-ajame kalėjime tyrimą</w:t>
      </w:r>
      <w:r>
        <w:rPr>
          <w:rFonts w:ascii="Times New Roman" w:hAnsi="Times New Roman" w:cs="Times New Roman"/>
          <w:sz w:val="24"/>
          <w:szCs w:val="24"/>
        </w:rPr>
        <w:t>, kurio</w:t>
      </w:r>
      <w:r w:rsidRPr="00092F5C">
        <w:rPr>
          <w:rFonts w:ascii="Times New Roman" w:hAnsi="Times New Roman" w:cs="Times New Roman"/>
          <w:sz w:val="24"/>
          <w:szCs w:val="24"/>
        </w:rPr>
        <w:t xml:space="preserve"> tikslas – ištirti kalėjime esančių nuteistųjų gyvenimo kokybę ir darbuotojų darbo sąlygų kokybę bei pateikti siūlymus, kaip gerinti darbo ir gyvenimo sąlygas kalėjime darbuotojams bei nuteistiesiems. Analogiškas tyrimas šiuose kalėjimuose buvo atliktas 2022 metais. Pakartotiniame tyrime siekiama įvertinti ne tik esamą būklę, bet ir kas pasikeitė per 2 metus, kokį poveikį padarė taikytos poveikio priemonės pirmojo tyrimo metu nustatytoms problemoms spręsti. </w:t>
      </w:r>
    </w:p>
    <w:p w14:paraId="0C1DF267" w14:textId="77777777" w:rsidR="00092F5C" w:rsidRDefault="00092F5C" w:rsidP="00A5268A">
      <w:pPr>
        <w:jc w:val="both"/>
        <w:rPr>
          <w:rFonts w:ascii="Times New Roman" w:hAnsi="Times New Roman" w:cs="Times New Roman"/>
          <w:sz w:val="24"/>
          <w:szCs w:val="24"/>
        </w:rPr>
      </w:pPr>
    </w:p>
    <w:p w14:paraId="2B69C220" w14:textId="77777777" w:rsidR="00886500" w:rsidRDefault="00092F5C" w:rsidP="00A5268A">
      <w:pPr>
        <w:jc w:val="both"/>
        <w:rPr>
          <w:rFonts w:ascii="Times New Roman" w:hAnsi="Times New Roman" w:cs="Times New Roman"/>
          <w:sz w:val="24"/>
          <w:szCs w:val="24"/>
        </w:rPr>
      </w:pPr>
      <w:r w:rsidRPr="00092F5C">
        <w:rPr>
          <w:rFonts w:ascii="Times New Roman" w:hAnsi="Times New Roman" w:cs="Times New Roman"/>
          <w:sz w:val="24"/>
          <w:szCs w:val="24"/>
        </w:rPr>
        <w:t>Tyrimas ats</w:t>
      </w:r>
      <w:r w:rsidR="00371ECE">
        <w:rPr>
          <w:rFonts w:ascii="Times New Roman" w:hAnsi="Times New Roman" w:cs="Times New Roman"/>
          <w:sz w:val="24"/>
          <w:szCs w:val="24"/>
        </w:rPr>
        <w:t>k</w:t>
      </w:r>
      <w:r w:rsidRPr="00092F5C">
        <w:rPr>
          <w:rFonts w:ascii="Times New Roman" w:hAnsi="Times New Roman" w:cs="Times New Roman"/>
          <w:sz w:val="24"/>
          <w:szCs w:val="24"/>
        </w:rPr>
        <w:t>leidė, kad gyvenimo kokybė daugeliu aspektų kalėjimuose išliko panaši kaip ir 2022 metais</w:t>
      </w:r>
      <w:r w:rsidR="00F036DE">
        <w:rPr>
          <w:rFonts w:ascii="Times New Roman" w:hAnsi="Times New Roman" w:cs="Times New Roman"/>
          <w:sz w:val="24"/>
          <w:szCs w:val="24"/>
        </w:rPr>
        <w:t>, t</w:t>
      </w:r>
      <w:r w:rsidRPr="00092F5C">
        <w:rPr>
          <w:rFonts w:ascii="Times New Roman" w:hAnsi="Times New Roman" w:cs="Times New Roman"/>
          <w:sz w:val="24"/>
          <w:szCs w:val="24"/>
        </w:rPr>
        <w:t>ik keliose srityse matomi ryškesni teigiami pokyčiai</w:t>
      </w:r>
      <w:r>
        <w:rPr>
          <w:rFonts w:ascii="Times New Roman" w:hAnsi="Times New Roman" w:cs="Times New Roman"/>
          <w:sz w:val="24"/>
          <w:szCs w:val="24"/>
        </w:rPr>
        <w:t>: p</w:t>
      </w:r>
      <w:r w:rsidRPr="00092F5C">
        <w:rPr>
          <w:rFonts w:ascii="Times New Roman" w:hAnsi="Times New Roman" w:cs="Times New Roman"/>
          <w:sz w:val="24"/>
          <w:szCs w:val="24"/>
        </w:rPr>
        <w:t>adidėjo darbuotojų atlyginimai, pagerėjo darbuotojų santykiai su nuteistaisiais, pasitikėjimas, užuojauta ir įsipareigojimas nuteistiesiems bei teigiamos nuostatos nuteistųjų atžvilgiu. Darbuotojų vertinimu, pagerėjo fizinės darbo sąlygos: renovuotas vadinamasis „Klubas“ Pravieniškių 1-ajame kalėjime</w:t>
      </w:r>
      <w:r w:rsidR="003C634B">
        <w:rPr>
          <w:rFonts w:ascii="Times New Roman" w:hAnsi="Times New Roman" w:cs="Times New Roman"/>
          <w:sz w:val="24"/>
          <w:szCs w:val="24"/>
        </w:rPr>
        <w:t xml:space="preserve"> (</w:t>
      </w:r>
      <w:r w:rsidR="003C634B" w:rsidRPr="009669E5">
        <w:rPr>
          <w:rFonts w:ascii="Times New Roman" w:hAnsi="Times New Roman" w:cs="Times New Roman"/>
          <w:i/>
          <w:iCs/>
          <w:sz w:val="24"/>
          <w:szCs w:val="24"/>
        </w:rPr>
        <w:t>1 pav.)</w:t>
      </w:r>
      <w:r w:rsidRPr="009669E5">
        <w:rPr>
          <w:rFonts w:ascii="Times New Roman" w:hAnsi="Times New Roman" w:cs="Times New Roman"/>
          <w:i/>
          <w:iCs/>
          <w:sz w:val="24"/>
          <w:szCs w:val="24"/>
        </w:rPr>
        <w:t>,</w:t>
      </w:r>
      <w:r w:rsidRPr="00092F5C">
        <w:rPr>
          <w:rFonts w:ascii="Times New Roman" w:hAnsi="Times New Roman" w:cs="Times New Roman"/>
          <w:sz w:val="24"/>
          <w:szCs w:val="24"/>
        </w:rPr>
        <w:t xml:space="preserve"> kai kuriose darbuotojų darbo vietose atsirado kondicionieriai, darbuotojai aprūpinti būtinomis darbo priemonėmis (kompiuteriais, registratoriais). Vilniaus kalėjime</w:t>
      </w:r>
      <w:r w:rsidR="003C634B">
        <w:rPr>
          <w:rFonts w:ascii="Times New Roman" w:hAnsi="Times New Roman" w:cs="Times New Roman"/>
          <w:sz w:val="24"/>
          <w:szCs w:val="24"/>
        </w:rPr>
        <w:t xml:space="preserve"> (</w:t>
      </w:r>
      <w:r w:rsidR="003C634B" w:rsidRPr="009669E5">
        <w:rPr>
          <w:rFonts w:ascii="Times New Roman" w:hAnsi="Times New Roman" w:cs="Times New Roman"/>
          <w:i/>
          <w:iCs/>
          <w:sz w:val="24"/>
          <w:szCs w:val="24"/>
        </w:rPr>
        <w:t>2 pav.)</w:t>
      </w:r>
      <w:r w:rsidRPr="00092F5C">
        <w:rPr>
          <w:rFonts w:ascii="Times New Roman" w:hAnsi="Times New Roman" w:cs="Times New Roman"/>
          <w:sz w:val="24"/>
          <w:szCs w:val="24"/>
        </w:rPr>
        <w:t xml:space="preserve"> darbuotojams atnaujintos virtuvėlės, įrengtos sporto salės, o kai kuriose vietose atnaujinta technika ir baldai.</w:t>
      </w:r>
    </w:p>
    <w:p w14:paraId="340AFBCC" w14:textId="77777777" w:rsidR="00886500" w:rsidRDefault="00886500" w:rsidP="00A5268A">
      <w:pPr>
        <w:jc w:val="both"/>
        <w:rPr>
          <w:rFonts w:ascii="Times New Roman" w:hAnsi="Times New Roman" w:cs="Times New Roman"/>
          <w:sz w:val="24"/>
          <w:szCs w:val="24"/>
        </w:rPr>
      </w:pPr>
    </w:p>
    <w:p w14:paraId="41434440" w14:textId="77777777" w:rsidR="00371ECE" w:rsidRDefault="00371ECE" w:rsidP="00A5268A">
      <w:pPr>
        <w:jc w:val="both"/>
        <w:rPr>
          <w:rFonts w:ascii="Times New Roman" w:hAnsi="Times New Roman" w:cs="Times New Roman"/>
          <w:sz w:val="24"/>
          <w:szCs w:val="24"/>
        </w:rPr>
      </w:pPr>
    </w:p>
    <w:p w14:paraId="68162B24" w14:textId="63016309" w:rsidR="00371ECE" w:rsidRDefault="004D1B86" w:rsidP="00A5268A">
      <w:pPr>
        <w:jc w:val="both"/>
        <w:rPr>
          <w:rFonts w:ascii="Times New Roman" w:hAnsi="Times New Roman" w:cs="Times New Roman"/>
          <w:sz w:val="24"/>
          <w:szCs w:val="24"/>
        </w:rPr>
      </w:pPr>
      <w:r w:rsidRPr="004D1B86">
        <w:rPr>
          <w:rFonts w:ascii="Times New Roman" w:hAnsi="Times New Roman" w:cs="Times New Roman"/>
          <w:noProof/>
          <w:sz w:val="24"/>
          <w:szCs w:val="24"/>
        </w:rPr>
        <w:drawing>
          <wp:inline distT="0" distB="0" distL="0" distR="0" wp14:anchorId="47413B58" wp14:editId="02DC3902">
            <wp:extent cx="6120130" cy="3461385"/>
            <wp:effectExtent l="0" t="0" r="0" b="5715"/>
            <wp:docPr id="6" name="Paveikslėlis 5">
              <a:extLst xmlns:a="http://schemas.openxmlformats.org/drawingml/2006/main">
                <a:ext uri="{FF2B5EF4-FFF2-40B4-BE49-F238E27FC236}">
                  <a16:creationId xmlns:a16="http://schemas.microsoft.com/office/drawing/2014/main" id="{1440BFD7-1F1C-2072-270D-5FE1CFF4CD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5">
                      <a:extLst>
                        <a:ext uri="{FF2B5EF4-FFF2-40B4-BE49-F238E27FC236}">
                          <a16:creationId xmlns:a16="http://schemas.microsoft.com/office/drawing/2014/main" id="{1440BFD7-1F1C-2072-270D-5FE1CFF4CDB8}"/>
                        </a:ext>
                      </a:extLst>
                    </pic:cNvPr>
                    <pic:cNvPicPr>
                      <a:picLocks noChangeAspect="1"/>
                    </pic:cNvPicPr>
                  </pic:nvPicPr>
                  <pic:blipFill>
                    <a:blip r:embed="rId10"/>
                    <a:stretch>
                      <a:fillRect/>
                    </a:stretch>
                  </pic:blipFill>
                  <pic:spPr>
                    <a:xfrm>
                      <a:off x="0" y="0"/>
                      <a:ext cx="6120130" cy="3461385"/>
                    </a:xfrm>
                    <a:prstGeom prst="rect">
                      <a:avLst/>
                    </a:prstGeom>
                  </pic:spPr>
                </pic:pic>
              </a:graphicData>
            </a:graphic>
          </wp:inline>
        </w:drawing>
      </w:r>
    </w:p>
    <w:p w14:paraId="3A843CA1" w14:textId="10FE83DB" w:rsidR="004D1B86" w:rsidRDefault="004D1B86" w:rsidP="004D1B86">
      <w:pPr>
        <w:pStyle w:val="ListParagraph"/>
        <w:jc w:val="center"/>
        <w:rPr>
          <w:rFonts w:ascii="Times New Roman" w:hAnsi="Times New Roman" w:cs="Times New Roman"/>
          <w:i/>
          <w:iCs/>
          <w:sz w:val="20"/>
          <w:szCs w:val="20"/>
          <w:lang w:val="lt-LT"/>
        </w:rPr>
      </w:pPr>
      <w:r>
        <w:rPr>
          <w:rFonts w:ascii="Times New Roman" w:hAnsi="Times New Roman" w:cs="Times New Roman"/>
          <w:i/>
          <w:iCs/>
          <w:sz w:val="20"/>
          <w:szCs w:val="20"/>
          <w:lang w:val="lt-LT"/>
        </w:rPr>
        <w:t xml:space="preserve">1 pav. Pravieniškių 1-ojo </w:t>
      </w:r>
      <w:r w:rsidRPr="00A142AD">
        <w:rPr>
          <w:rFonts w:ascii="Times New Roman" w:hAnsi="Times New Roman" w:cs="Times New Roman"/>
          <w:i/>
          <w:iCs/>
          <w:sz w:val="20"/>
          <w:szCs w:val="20"/>
          <w:lang w:val="lt-LT"/>
        </w:rPr>
        <w:t xml:space="preserve"> kalėjimo darbuotojų atsakymų balų vidurkiai pagal dimensijas</w:t>
      </w:r>
    </w:p>
    <w:p w14:paraId="5BB3771B" w14:textId="77777777" w:rsidR="004D1B86" w:rsidRDefault="004D1B86" w:rsidP="00A5268A">
      <w:pPr>
        <w:jc w:val="both"/>
        <w:rPr>
          <w:rFonts w:ascii="Times New Roman" w:hAnsi="Times New Roman" w:cs="Times New Roman"/>
          <w:sz w:val="24"/>
          <w:szCs w:val="24"/>
        </w:rPr>
      </w:pPr>
    </w:p>
    <w:p w14:paraId="2FA124ED" w14:textId="77777777" w:rsidR="004D1B86" w:rsidRDefault="004D1B86" w:rsidP="00A5268A">
      <w:pPr>
        <w:jc w:val="both"/>
        <w:rPr>
          <w:rFonts w:ascii="Times New Roman" w:hAnsi="Times New Roman" w:cs="Times New Roman"/>
          <w:sz w:val="24"/>
          <w:szCs w:val="24"/>
        </w:rPr>
      </w:pPr>
    </w:p>
    <w:p w14:paraId="6181C32E" w14:textId="77777777" w:rsidR="004D1B86" w:rsidRPr="00092F5C" w:rsidRDefault="004D1B86" w:rsidP="00A5268A">
      <w:pPr>
        <w:jc w:val="both"/>
        <w:rPr>
          <w:rFonts w:ascii="Times New Roman" w:hAnsi="Times New Roman" w:cs="Times New Roman"/>
          <w:sz w:val="24"/>
          <w:szCs w:val="24"/>
        </w:rPr>
      </w:pPr>
    </w:p>
    <w:p w14:paraId="78183B0C" w14:textId="184B35D5" w:rsidR="00F14A58" w:rsidRDefault="00333878" w:rsidP="00A5268A">
      <w:pPr>
        <w:jc w:val="both"/>
        <w:rPr>
          <w:rFonts w:ascii="Times New Roman" w:hAnsi="Times New Roman" w:cs="Times New Roman"/>
          <w:sz w:val="24"/>
          <w:szCs w:val="24"/>
        </w:rPr>
      </w:pPr>
      <w:r w:rsidRPr="00333878">
        <w:rPr>
          <w:rFonts w:ascii="Times New Roman" w:hAnsi="Times New Roman" w:cs="Times New Roman"/>
          <w:noProof/>
          <w:sz w:val="24"/>
          <w:szCs w:val="24"/>
        </w:rPr>
        <w:drawing>
          <wp:inline distT="0" distB="0" distL="0" distR="0" wp14:anchorId="185CE387" wp14:editId="47AC0A90">
            <wp:extent cx="6120130" cy="3324225"/>
            <wp:effectExtent l="0" t="0" r="0" b="9525"/>
            <wp:docPr id="4" name="Paveikslėlis 3">
              <a:extLst xmlns:a="http://schemas.openxmlformats.org/drawingml/2006/main">
                <a:ext uri="{FF2B5EF4-FFF2-40B4-BE49-F238E27FC236}">
                  <a16:creationId xmlns:a16="http://schemas.microsoft.com/office/drawing/2014/main" id="{1B7AB329-DE46-75EB-3244-8CEB3D07DC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1B7AB329-DE46-75EB-3244-8CEB3D07DCC6}"/>
                        </a:ext>
                      </a:extLst>
                    </pic:cNvPr>
                    <pic:cNvPicPr>
                      <a:picLocks noChangeAspect="1"/>
                    </pic:cNvPicPr>
                  </pic:nvPicPr>
                  <pic:blipFill>
                    <a:blip r:embed="rId11"/>
                    <a:stretch>
                      <a:fillRect/>
                    </a:stretch>
                  </pic:blipFill>
                  <pic:spPr>
                    <a:xfrm>
                      <a:off x="0" y="0"/>
                      <a:ext cx="6120130" cy="3324225"/>
                    </a:xfrm>
                    <a:prstGeom prst="rect">
                      <a:avLst/>
                    </a:prstGeom>
                  </pic:spPr>
                </pic:pic>
              </a:graphicData>
            </a:graphic>
          </wp:inline>
        </w:drawing>
      </w:r>
    </w:p>
    <w:p w14:paraId="4460C5C9" w14:textId="77777777" w:rsidR="00333878" w:rsidRDefault="00333878" w:rsidP="00A5268A">
      <w:pPr>
        <w:jc w:val="both"/>
        <w:rPr>
          <w:rFonts w:ascii="Times New Roman" w:hAnsi="Times New Roman" w:cs="Times New Roman"/>
          <w:sz w:val="24"/>
          <w:szCs w:val="24"/>
        </w:rPr>
      </w:pPr>
    </w:p>
    <w:p w14:paraId="4F85569E" w14:textId="0E6CF07E" w:rsidR="00333878" w:rsidRDefault="003C634B" w:rsidP="00A142AD">
      <w:pPr>
        <w:pStyle w:val="ListParagraph"/>
        <w:jc w:val="center"/>
        <w:rPr>
          <w:rFonts w:ascii="Times New Roman" w:hAnsi="Times New Roman" w:cs="Times New Roman"/>
          <w:i/>
          <w:iCs/>
          <w:sz w:val="20"/>
          <w:szCs w:val="20"/>
          <w:lang w:val="lt-LT"/>
        </w:rPr>
      </w:pPr>
      <w:r>
        <w:rPr>
          <w:rFonts w:ascii="Times New Roman" w:hAnsi="Times New Roman" w:cs="Times New Roman"/>
          <w:i/>
          <w:iCs/>
          <w:sz w:val="20"/>
          <w:szCs w:val="20"/>
          <w:lang w:val="lt-LT"/>
        </w:rPr>
        <w:t xml:space="preserve">2 pav. </w:t>
      </w:r>
      <w:r w:rsidR="00A142AD" w:rsidRPr="00A142AD">
        <w:rPr>
          <w:rFonts w:ascii="Times New Roman" w:hAnsi="Times New Roman" w:cs="Times New Roman"/>
          <w:i/>
          <w:iCs/>
          <w:sz w:val="20"/>
          <w:szCs w:val="20"/>
          <w:lang w:val="lt-LT"/>
        </w:rPr>
        <w:t>Vilniaus kalėjimo darbuotojų atsakymų balų vidurkiai pagal dimensijas</w:t>
      </w:r>
    </w:p>
    <w:p w14:paraId="6EB15D59" w14:textId="77777777" w:rsidR="00A142AD" w:rsidRPr="00A142AD" w:rsidRDefault="00A142AD" w:rsidP="00A142AD">
      <w:pPr>
        <w:pStyle w:val="ListParagraph"/>
        <w:jc w:val="center"/>
        <w:rPr>
          <w:rFonts w:ascii="Times New Roman" w:hAnsi="Times New Roman" w:cs="Times New Roman"/>
          <w:i/>
          <w:iCs/>
          <w:sz w:val="20"/>
          <w:szCs w:val="20"/>
        </w:rPr>
      </w:pPr>
    </w:p>
    <w:p w14:paraId="556A9AC9" w14:textId="1C6FE79F" w:rsidR="00A53721" w:rsidRDefault="00886500" w:rsidP="00886500">
      <w:pPr>
        <w:jc w:val="both"/>
        <w:rPr>
          <w:rFonts w:ascii="Times New Roman" w:hAnsi="Times New Roman" w:cs="Times New Roman"/>
          <w:sz w:val="24"/>
          <w:szCs w:val="24"/>
        </w:rPr>
      </w:pPr>
      <w:r w:rsidRPr="00092F5C">
        <w:rPr>
          <w:rFonts w:ascii="Times New Roman" w:hAnsi="Times New Roman" w:cs="Times New Roman"/>
          <w:sz w:val="24"/>
          <w:szCs w:val="24"/>
        </w:rPr>
        <w:t>Nuteistųjų vertinimu</w:t>
      </w:r>
      <w:r w:rsidR="0043269E">
        <w:rPr>
          <w:rFonts w:ascii="Times New Roman" w:hAnsi="Times New Roman" w:cs="Times New Roman"/>
          <w:sz w:val="24"/>
          <w:szCs w:val="24"/>
        </w:rPr>
        <w:t xml:space="preserve"> (</w:t>
      </w:r>
      <w:r w:rsidR="0043269E" w:rsidRPr="003152E0">
        <w:rPr>
          <w:rFonts w:ascii="Times New Roman" w:hAnsi="Times New Roman" w:cs="Times New Roman"/>
          <w:i/>
          <w:iCs/>
          <w:sz w:val="24"/>
          <w:szCs w:val="24"/>
        </w:rPr>
        <w:t>3 pav. ir 4 pav</w:t>
      </w:r>
      <w:r w:rsidR="0043269E">
        <w:rPr>
          <w:rFonts w:ascii="Times New Roman" w:hAnsi="Times New Roman" w:cs="Times New Roman"/>
          <w:sz w:val="24"/>
          <w:szCs w:val="24"/>
        </w:rPr>
        <w:t>.)</w:t>
      </w:r>
      <w:r w:rsidRPr="00092F5C">
        <w:rPr>
          <w:rFonts w:ascii="Times New Roman" w:hAnsi="Times New Roman" w:cs="Times New Roman"/>
          <w:sz w:val="24"/>
          <w:szCs w:val="24"/>
        </w:rPr>
        <w:t>, pagerėjo bausmės atlikimo sąlygos ir buitis (renovuotos patalpos, nauji čiužiniai), padidėjo nuteistųjų asmeninė autonomija, bendravimo su šeima galimybės, padidėjo darbuotojų sąžiningumas, padorumas, teisingumas. Pravieniškių 1-ajame kalėjime pastatyti moduliniai nameliai (kurių kiekvienoje kameroje yra sanitarinis mazgas ir oro kondicionierius), įrengtas TOG padalinys</w:t>
      </w:r>
      <w:r w:rsidR="003152E0">
        <w:rPr>
          <w:rFonts w:ascii="Times New Roman" w:hAnsi="Times New Roman" w:cs="Times New Roman"/>
          <w:sz w:val="24"/>
          <w:szCs w:val="24"/>
        </w:rPr>
        <w:t xml:space="preserve"> (</w:t>
      </w:r>
      <w:r w:rsidR="003152E0" w:rsidRPr="00C257CE">
        <w:rPr>
          <w:rFonts w:ascii="Times New Roman" w:hAnsi="Times New Roman" w:cs="Times New Roman"/>
          <w:i/>
          <w:iCs/>
          <w:sz w:val="24"/>
          <w:szCs w:val="24"/>
        </w:rPr>
        <w:t>5 pav</w:t>
      </w:r>
      <w:r w:rsidR="003152E0">
        <w:rPr>
          <w:rFonts w:ascii="Times New Roman" w:hAnsi="Times New Roman" w:cs="Times New Roman"/>
          <w:sz w:val="24"/>
          <w:szCs w:val="24"/>
        </w:rPr>
        <w:t>.)</w:t>
      </w:r>
      <w:r w:rsidRPr="00092F5C">
        <w:rPr>
          <w:rFonts w:ascii="Times New Roman" w:hAnsi="Times New Roman" w:cs="Times New Roman"/>
          <w:sz w:val="24"/>
          <w:szCs w:val="24"/>
        </w:rPr>
        <w:t xml:space="preserve"> (kuriame pagal Norvegijos partnerių sukurtą programą dirbama su linkusiais pakartotinai nusikalsti asmenimis). Darbuotojai, kurie dalyvavo Norvegijos mokymuose, lyginant su tais, kurie nedalyvavo, parodė geresnius rezultatus šiose srityse: pasitikėjimas, užuojauta ir įsipareigojimas nuteistiesiems, dinaminės apsaugos metodo taikymas bei profesionali pagalba nuteistiesiems.</w:t>
      </w:r>
    </w:p>
    <w:p w14:paraId="07C1EBC9" w14:textId="7BEC01F2" w:rsidR="00A53721" w:rsidRDefault="003152E0" w:rsidP="00886500">
      <w:pPr>
        <w:jc w:val="both"/>
        <w:rPr>
          <w:rFonts w:ascii="Times New Roman" w:hAnsi="Times New Roman" w:cs="Times New Roman"/>
          <w:sz w:val="24"/>
          <w:szCs w:val="24"/>
        </w:rPr>
      </w:pPr>
      <w:r w:rsidRPr="003152E0">
        <w:rPr>
          <w:rFonts w:ascii="Times New Roman" w:hAnsi="Times New Roman" w:cs="Times New Roman"/>
          <w:noProof/>
          <w:sz w:val="24"/>
          <w:szCs w:val="24"/>
        </w:rPr>
        <w:lastRenderedPageBreak/>
        <w:drawing>
          <wp:inline distT="0" distB="0" distL="0" distR="0" wp14:anchorId="2813A2C4" wp14:editId="36BC2253">
            <wp:extent cx="6120130" cy="3474085"/>
            <wp:effectExtent l="0" t="0" r="0" b="0"/>
            <wp:docPr id="2023800054" name="Paveikslėlis 3">
              <a:extLst xmlns:a="http://schemas.openxmlformats.org/drawingml/2006/main">
                <a:ext uri="{FF2B5EF4-FFF2-40B4-BE49-F238E27FC236}">
                  <a16:creationId xmlns:a16="http://schemas.microsoft.com/office/drawing/2014/main" id="{E539BF7D-71F0-D221-4C6D-6E760CE811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E539BF7D-71F0-D221-4C6D-6E760CE811C3}"/>
                        </a:ext>
                      </a:extLst>
                    </pic:cNvPr>
                    <pic:cNvPicPr>
                      <a:picLocks noChangeAspect="1"/>
                    </pic:cNvPicPr>
                  </pic:nvPicPr>
                  <pic:blipFill>
                    <a:blip r:embed="rId12"/>
                    <a:stretch>
                      <a:fillRect/>
                    </a:stretch>
                  </pic:blipFill>
                  <pic:spPr>
                    <a:xfrm>
                      <a:off x="0" y="0"/>
                      <a:ext cx="6120130" cy="3474085"/>
                    </a:xfrm>
                    <a:prstGeom prst="rect">
                      <a:avLst/>
                    </a:prstGeom>
                  </pic:spPr>
                </pic:pic>
              </a:graphicData>
            </a:graphic>
          </wp:inline>
        </w:drawing>
      </w:r>
    </w:p>
    <w:p w14:paraId="74E552E4" w14:textId="77777777" w:rsidR="003152E0" w:rsidRDefault="003152E0" w:rsidP="00886500">
      <w:pPr>
        <w:jc w:val="both"/>
        <w:rPr>
          <w:rFonts w:ascii="Times New Roman" w:hAnsi="Times New Roman" w:cs="Times New Roman"/>
          <w:sz w:val="24"/>
          <w:szCs w:val="24"/>
        </w:rPr>
      </w:pPr>
    </w:p>
    <w:p w14:paraId="6C17BFD7" w14:textId="77777777" w:rsidR="003152E0" w:rsidRDefault="003152E0" w:rsidP="00886500">
      <w:pPr>
        <w:jc w:val="both"/>
        <w:rPr>
          <w:rFonts w:ascii="Times New Roman" w:hAnsi="Times New Roman" w:cs="Times New Roman"/>
          <w:sz w:val="24"/>
          <w:szCs w:val="24"/>
        </w:rPr>
      </w:pPr>
    </w:p>
    <w:p w14:paraId="797BC2B1" w14:textId="77777777" w:rsidR="003152E0" w:rsidRDefault="003152E0" w:rsidP="003152E0">
      <w:pPr>
        <w:jc w:val="both"/>
        <w:rPr>
          <w:rFonts w:ascii="Times New Roman" w:hAnsi="Times New Roman" w:cs="Times New Roman"/>
          <w:sz w:val="24"/>
          <w:szCs w:val="24"/>
        </w:rPr>
      </w:pPr>
    </w:p>
    <w:p w14:paraId="1BE900BB" w14:textId="55128E0A" w:rsidR="003152E0" w:rsidRDefault="003152E0" w:rsidP="003152E0">
      <w:pPr>
        <w:pStyle w:val="ListParagraph"/>
        <w:jc w:val="center"/>
        <w:rPr>
          <w:rFonts w:ascii="Times New Roman" w:hAnsi="Times New Roman" w:cs="Times New Roman"/>
          <w:i/>
          <w:iCs/>
          <w:sz w:val="20"/>
          <w:szCs w:val="20"/>
          <w:lang w:val="lt-LT"/>
        </w:rPr>
      </w:pPr>
      <w:r>
        <w:rPr>
          <w:rFonts w:ascii="Times New Roman" w:hAnsi="Times New Roman" w:cs="Times New Roman"/>
          <w:i/>
          <w:iCs/>
          <w:sz w:val="20"/>
          <w:szCs w:val="20"/>
          <w:lang w:val="lt-LT"/>
        </w:rPr>
        <w:t>3 pav. Pravieniškių 1-ojo</w:t>
      </w:r>
      <w:r w:rsidRPr="00A142AD">
        <w:rPr>
          <w:rFonts w:ascii="Times New Roman" w:hAnsi="Times New Roman" w:cs="Times New Roman"/>
          <w:i/>
          <w:iCs/>
          <w:sz w:val="20"/>
          <w:szCs w:val="20"/>
          <w:lang w:val="lt-LT"/>
        </w:rPr>
        <w:t xml:space="preserve"> kalėjimo </w:t>
      </w:r>
      <w:r>
        <w:rPr>
          <w:rFonts w:ascii="Times New Roman" w:hAnsi="Times New Roman" w:cs="Times New Roman"/>
          <w:i/>
          <w:iCs/>
          <w:sz w:val="20"/>
          <w:szCs w:val="20"/>
          <w:lang w:val="lt-LT"/>
        </w:rPr>
        <w:t>nuteistųjų</w:t>
      </w:r>
      <w:r w:rsidRPr="00A142AD">
        <w:rPr>
          <w:rFonts w:ascii="Times New Roman" w:hAnsi="Times New Roman" w:cs="Times New Roman"/>
          <w:i/>
          <w:iCs/>
          <w:sz w:val="20"/>
          <w:szCs w:val="20"/>
          <w:lang w:val="lt-LT"/>
        </w:rPr>
        <w:t xml:space="preserve"> atsakymų balų vidurkiai pagal dimensijas</w:t>
      </w:r>
    </w:p>
    <w:p w14:paraId="03B5E6D2" w14:textId="77777777" w:rsidR="003152E0" w:rsidRDefault="003152E0" w:rsidP="003152E0">
      <w:pPr>
        <w:pStyle w:val="ListParagraph"/>
        <w:jc w:val="center"/>
        <w:rPr>
          <w:rFonts w:ascii="Times New Roman" w:hAnsi="Times New Roman" w:cs="Times New Roman"/>
          <w:i/>
          <w:iCs/>
          <w:sz w:val="20"/>
          <w:szCs w:val="20"/>
          <w:lang w:val="lt-LT"/>
        </w:rPr>
      </w:pPr>
    </w:p>
    <w:p w14:paraId="153F3CE6" w14:textId="77777777" w:rsidR="003152E0" w:rsidRDefault="003152E0" w:rsidP="00886500">
      <w:pPr>
        <w:jc w:val="both"/>
        <w:rPr>
          <w:rFonts w:ascii="Times New Roman" w:hAnsi="Times New Roman" w:cs="Times New Roman"/>
          <w:sz w:val="24"/>
          <w:szCs w:val="24"/>
        </w:rPr>
      </w:pPr>
    </w:p>
    <w:p w14:paraId="1FCC4554" w14:textId="77777777" w:rsidR="003152E0" w:rsidRDefault="003152E0" w:rsidP="00886500">
      <w:pPr>
        <w:jc w:val="both"/>
        <w:rPr>
          <w:rFonts w:ascii="Times New Roman" w:hAnsi="Times New Roman" w:cs="Times New Roman"/>
          <w:sz w:val="24"/>
          <w:szCs w:val="24"/>
        </w:rPr>
      </w:pPr>
    </w:p>
    <w:p w14:paraId="6916C3C6" w14:textId="29A9FA95" w:rsidR="00A53721" w:rsidRDefault="00A53721" w:rsidP="00886500">
      <w:pPr>
        <w:jc w:val="both"/>
        <w:rPr>
          <w:rFonts w:ascii="Times New Roman" w:hAnsi="Times New Roman" w:cs="Times New Roman"/>
          <w:sz w:val="24"/>
          <w:szCs w:val="24"/>
        </w:rPr>
      </w:pPr>
      <w:r w:rsidRPr="00A53721">
        <w:rPr>
          <w:rFonts w:ascii="Times New Roman" w:hAnsi="Times New Roman" w:cs="Times New Roman"/>
          <w:noProof/>
          <w:sz w:val="24"/>
          <w:szCs w:val="24"/>
        </w:rPr>
        <w:drawing>
          <wp:inline distT="0" distB="0" distL="0" distR="0" wp14:anchorId="78FEFD31" wp14:editId="6E6AD81C">
            <wp:extent cx="6120130" cy="3705225"/>
            <wp:effectExtent l="0" t="0" r="0" b="9525"/>
            <wp:docPr id="8" name="Paveikslėlis 7">
              <a:extLst xmlns:a="http://schemas.openxmlformats.org/drawingml/2006/main">
                <a:ext uri="{FF2B5EF4-FFF2-40B4-BE49-F238E27FC236}">
                  <a16:creationId xmlns:a16="http://schemas.microsoft.com/office/drawing/2014/main" id="{F3094588-99AE-0F7A-EEAC-666D19F538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7">
                      <a:extLst>
                        <a:ext uri="{FF2B5EF4-FFF2-40B4-BE49-F238E27FC236}">
                          <a16:creationId xmlns:a16="http://schemas.microsoft.com/office/drawing/2014/main" id="{F3094588-99AE-0F7A-EEAC-666D19F538FA}"/>
                        </a:ext>
                      </a:extLst>
                    </pic:cNvPr>
                    <pic:cNvPicPr>
                      <a:picLocks noChangeAspect="1"/>
                    </pic:cNvPicPr>
                  </pic:nvPicPr>
                  <pic:blipFill>
                    <a:blip r:embed="rId13"/>
                    <a:stretch>
                      <a:fillRect/>
                    </a:stretch>
                  </pic:blipFill>
                  <pic:spPr>
                    <a:xfrm>
                      <a:off x="0" y="0"/>
                      <a:ext cx="6120130" cy="3705225"/>
                    </a:xfrm>
                    <a:prstGeom prst="rect">
                      <a:avLst/>
                    </a:prstGeom>
                  </pic:spPr>
                </pic:pic>
              </a:graphicData>
            </a:graphic>
          </wp:inline>
        </w:drawing>
      </w:r>
    </w:p>
    <w:p w14:paraId="46E9B7A3" w14:textId="77777777" w:rsidR="00886500" w:rsidRDefault="00886500" w:rsidP="00A5268A">
      <w:pPr>
        <w:jc w:val="both"/>
        <w:rPr>
          <w:rFonts w:ascii="Times New Roman" w:hAnsi="Times New Roman" w:cs="Times New Roman"/>
          <w:sz w:val="24"/>
          <w:szCs w:val="24"/>
        </w:rPr>
      </w:pPr>
    </w:p>
    <w:p w14:paraId="15B9B0D3" w14:textId="77777777" w:rsidR="00A53721" w:rsidRDefault="00A53721" w:rsidP="00A5268A">
      <w:pPr>
        <w:jc w:val="both"/>
        <w:rPr>
          <w:rFonts w:ascii="Times New Roman" w:hAnsi="Times New Roman" w:cs="Times New Roman"/>
          <w:sz w:val="24"/>
          <w:szCs w:val="24"/>
        </w:rPr>
      </w:pPr>
    </w:p>
    <w:p w14:paraId="11EEFE52" w14:textId="77777777" w:rsidR="00A53721" w:rsidRDefault="00A53721" w:rsidP="00A53721">
      <w:pPr>
        <w:jc w:val="both"/>
        <w:rPr>
          <w:rFonts w:ascii="Times New Roman" w:hAnsi="Times New Roman" w:cs="Times New Roman"/>
          <w:sz w:val="24"/>
          <w:szCs w:val="24"/>
        </w:rPr>
      </w:pPr>
    </w:p>
    <w:p w14:paraId="189F4E22" w14:textId="5241D247" w:rsidR="00A53721" w:rsidRDefault="0043269E" w:rsidP="00A53721">
      <w:pPr>
        <w:pStyle w:val="ListParagraph"/>
        <w:jc w:val="center"/>
        <w:rPr>
          <w:rFonts w:ascii="Times New Roman" w:hAnsi="Times New Roman" w:cs="Times New Roman"/>
          <w:i/>
          <w:iCs/>
          <w:sz w:val="20"/>
          <w:szCs w:val="20"/>
          <w:lang w:val="lt-LT"/>
        </w:rPr>
      </w:pPr>
      <w:r>
        <w:rPr>
          <w:rFonts w:ascii="Times New Roman" w:hAnsi="Times New Roman" w:cs="Times New Roman"/>
          <w:i/>
          <w:iCs/>
          <w:sz w:val="20"/>
          <w:szCs w:val="20"/>
          <w:lang w:val="lt-LT"/>
        </w:rPr>
        <w:t xml:space="preserve">4 </w:t>
      </w:r>
      <w:r w:rsidR="00A53721">
        <w:rPr>
          <w:rFonts w:ascii="Times New Roman" w:hAnsi="Times New Roman" w:cs="Times New Roman"/>
          <w:i/>
          <w:iCs/>
          <w:sz w:val="20"/>
          <w:szCs w:val="20"/>
          <w:lang w:val="lt-LT"/>
        </w:rPr>
        <w:t xml:space="preserve">pav. </w:t>
      </w:r>
      <w:r w:rsidR="00A53721" w:rsidRPr="00A142AD">
        <w:rPr>
          <w:rFonts w:ascii="Times New Roman" w:hAnsi="Times New Roman" w:cs="Times New Roman"/>
          <w:i/>
          <w:iCs/>
          <w:sz w:val="20"/>
          <w:szCs w:val="20"/>
          <w:lang w:val="lt-LT"/>
        </w:rPr>
        <w:t xml:space="preserve">Vilniaus kalėjimo </w:t>
      </w:r>
      <w:r w:rsidR="00A53721">
        <w:rPr>
          <w:rFonts w:ascii="Times New Roman" w:hAnsi="Times New Roman" w:cs="Times New Roman"/>
          <w:i/>
          <w:iCs/>
          <w:sz w:val="20"/>
          <w:szCs w:val="20"/>
          <w:lang w:val="lt-LT"/>
        </w:rPr>
        <w:t>nuteistųjų</w:t>
      </w:r>
      <w:r w:rsidR="00A53721" w:rsidRPr="00A142AD">
        <w:rPr>
          <w:rFonts w:ascii="Times New Roman" w:hAnsi="Times New Roman" w:cs="Times New Roman"/>
          <w:i/>
          <w:iCs/>
          <w:sz w:val="20"/>
          <w:szCs w:val="20"/>
          <w:lang w:val="lt-LT"/>
        </w:rPr>
        <w:t xml:space="preserve"> atsakymų balų vidurkiai pagal dimensijas</w:t>
      </w:r>
    </w:p>
    <w:p w14:paraId="26348804" w14:textId="77777777" w:rsidR="0043269E" w:rsidRDefault="0043269E" w:rsidP="00A53721">
      <w:pPr>
        <w:pStyle w:val="ListParagraph"/>
        <w:jc w:val="center"/>
        <w:rPr>
          <w:rFonts w:ascii="Times New Roman" w:hAnsi="Times New Roman" w:cs="Times New Roman"/>
          <w:i/>
          <w:iCs/>
          <w:sz w:val="20"/>
          <w:szCs w:val="20"/>
          <w:lang w:val="lt-LT"/>
        </w:rPr>
      </w:pPr>
    </w:p>
    <w:p w14:paraId="2852BBDE" w14:textId="77777777" w:rsidR="0043269E" w:rsidRDefault="0043269E" w:rsidP="00A53721">
      <w:pPr>
        <w:pStyle w:val="ListParagraph"/>
        <w:jc w:val="center"/>
        <w:rPr>
          <w:rFonts w:ascii="Times New Roman" w:hAnsi="Times New Roman" w:cs="Times New Roman"/>
          <w:i/>
          <w:iCs/>
          <w:sz w:val="20"/>
          <w:szCs w:val="20"/>
          <w:lang w:val="lt-LT"/>
        </w:rPr>
      </w:pPr>
    </w:p>
    <w:p w14:paraId="12250AF1" w14:textId="77777777" w:rsidR="0043269E" w:rsidRDefault="0043269E" w:rsidP="00A53721">
      <w:pPr>
        <w:pStyle w:val="ListParagraph"/>
        <w:jc w:val="center"/>
        <w:rPr>
          <w:rFonts w:ascii="Times New Roman" w:hAnsi="Times New Roman" w:cs="Times New Roman"/>
          <w:i/>
          <w:iCs/>
          <w:sz w:val="20"/>
          <w:szCs w:val="20"/>
          <w:lang w:val="lt-LT"/>
        </w:rPr>
      </w:pPr>
    </w:p>
    <w:p w14:paraId="4BBEDD41" w14:textId="77777777" w:rsidR="0043269E" w:rsidRDefault="0043269E" w:rsidP="00A53721">
      <w:pPr>
        <w:pStyle w:val="ListParagraph"/>
        <w:jc w:val="center"/>
        <w:rPr>
          <w:rFonts w:ascii="Times New Roman" w:hAnsi="Times New Roman" w:cs="Times New Roman"/>
          <w:i/>
          <w:iCs/>
          <w:sz w:val="20"/>
          <w:szCs w:val="20"/>
          <w:lang w:val="lt-LT"/>
        </w:rPr>
      </w:pPr>
    </w:p>
    <w:p w14:paraId="30003872" w14:textId="22D820BA" w:rsidR="0043269E" w:rsidRPr="00F45D32" w:rsidRDefault="00F45D32" w:rsidP="00F45D32">
      <w:pPr>
        <w:rPr>
          <w:rFonts w:ascii="Times New Roman" w:hAnsi="Times New Roman" w:cs="Times New Roman"/>
          <w:i/>
          <w:iCs/>
          <w:sz w:val="20"/>
          <w:szCs w:val="20"/>
        </w:rPr>
      </w:pPr>
      <w:r w:rsidRPr="00F45D32">
        <w:rPr>
          <w:rFonts w:ascii="Times New Roman" w:hAnsi="Times New Roman" w:cs="Times New Roman"/>
          <w:i/>
          <w:iCs/>
          <w:noProof/>
          <w:sz w:val="20"/>
          <w:szCs w:val="20"/>
        </w:rPr>
        <w:drawing>
          <wp:inline distT="0" distB="0" distL="0" distR="0" wp14:anchorId="586C47E0" wp14:editId="717B15E5">
            <wp:extent cx="6120130" cy="3259455"/>
            <wp:effectExtent l="0" t="0" r="0" b="0"/>
            <wp:docPr id="1652726760" name="Paveikslėlis 5">
              <a:extLst xmlns:a="http://schemas.openxmlformats.org/drawingml/2006/main">
                <a:ext uri="{FF2B5EF4-FFF2-40B4-BE49-F238E27FC236}">
                  <a16:creationId xmlns:a16="http://schemas.microsoft.com/office/drawing/2014/main" id="{9A07D134-93C4-902E-B70A-574F75F06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5">
                      <a:extLst>
                        <a:ext uri="{FF2B5EF4-FFF2-40B4-BE49-F238E27FC236}">
                          <a16:creationId xmlns:a16="http://schemas.microsoft.com/office/drawing/2014/main" id="{9A07D134-93C4-902E-B70A-574F75F06E5A}"/>
                        </a:ext>
                      </a:extLst>
                    </pic:cNvPr>
                    <pic:cNvPicPr>
                      <a:picLocks noChangeAspect="1"/>
                    </pic:cNvPicPr>
                  </pic:nvPicPr>
                  <pic:blipFill>
                    <a:blip r:embed="rId14"/>
                    <a:stretch>
                      <a:fillRect/>
                    </a:stretch>
                  </pic:blipFill>
                  <pic:spPr>
                    <a:xfrm>
                      <a:off x="0" y="0"/>
                      <a:ext cx="6120130" cy="3259455"/>
                    </a:xfrm>
                    <a:prstGeom prst="rect">
                      <a:avLst/>
                    </a:prstGeom>
                  </pic:spPr>
                </pic:pic>
              </a:graphicData>
            </a:graphic>
          </wp:inline>
        </w:drawing>
      </w:r>
    </w:p>
    <w:p w14:paraId="00C147E0" w14:textId="77777777" w:rsidR="00A53721" w:rsidRDefault="00A53721" w:rsidP="00A5268A">
      <w:pPr>
        <w:jc w:val="both"/>
        <w:rPr>
          <w:rFonts w:ascii="Times New Roman" w:hAnsi="Times New Roman" w:cs="Times New Roman"/>
          <w:sz w:val="24"/>
          <w:szCs w:val="24"/>
        </w:rPr>
      </w:pPr>
    </w:p>
    <w:p w14:paraId="4412957F" w14:textId="3A40EEA4" w:rsidR="00886500" w:rsidRPr="00AC11A7" w:rsidRDefault="00C257CE" w:rsidP="00C257CE">
      <w:pPr>
        <w:jc w:val="center"/>
        <w:rPr>
          <w:rFonts w:ascii="Times New Roman" w:hAnsi="Times New Roman" w:cs="Times New Roman"/>
          <w:i/>
          <w:iCs/>
          <w:sz w:val="20"/>
          <w:szCs w:val="20"/>
        </w:rPr>
      </w:pPr>
      <w:r w:rsidRPr="00AC11A7">
        <w:rPr>
          <w:rFonts w:ascii="Times New Roman" w:hAnsi="Times New Roman" w:cs="Times New Roman"/>
          <w:i/>
          <w:iCs/>
          <w:sz w:val="20"/>
          <w:szCs w:val="20"/>
        </w:rPr>
        <w:t>5 pav. Dimensijų vidurkiai – TOG padalinyje ir ne TOG padalinyje bausmę atliekantys nuteistieji</w:t>
      </w:r>
    </w:p>
    <w:p w14:paraId="3B227E5A" w14:textId="77777777" w:rsidR="00F45D32" w:rsidRPr="00AC11A7" w:rsidRDefault="00F45D32" w:rsidP="00A5268A">
      <w:pPr>
        <w:jc w:val="both"/>
        <w:rPr>
          <w:rFonts w:ascii="Times New Roman" w:hAnsi="Times New Roman" w:cs="Times New Roman"/>
          <w:sz w:val="20"/>
          <w:szCs w:val="20"/>
        </w:rPr>
      </w:pPr>
    </w:p>
    <w:p w14:paraId="4107E2AB" w14:textId="77777777" w:rsidR="00F45D32" w:rsidRDefault="00F45D32" w:rsidP="00A5268A">
      <w:pPr>
        <w:jc w:val="both"/>
        <w:rPr>
          <w:rFonts w:ascii="Times New Roman" w:hAnsi="Times New Roman" w:cs="Times New Roman"/>
          <w:sz w:val="24"/>
          <w:szCs w:val="24"/>
        </w:rPr>
      </w:pPr>
    </w:p>
    <w:p w14:paraId="44FDAACE" w14:textId="0F36CAE6" w:rsidR="00092F5C" w:rsidRPr="00092F5C" w:rsidRDefault="00092F5C" w:rsidP="00A5268A">
      <w:pPr>
        <w:jc w:val="both"/>
        <w:rPr>
          <w:rFonts w:ascii="Times New Roman" w:hAnsi="Times New Roman" w:cs="Times New Roman"/>
          <w:sz w:val="24"/>
          <w:szCs w:val="24"/>
        </w:rPr>
      </w:pPr>
      <w:r w:rsidRPr="00092F5C">
        <w:rPr>
          <w:rFonts w:ascii="Times New Roman" w:hAnsi="Times New Roman" w:cs="Times New Roman"/>
          <w:sz w:val="24"/>
          <w:szCs w:val="24"/>
        </w:rPr>
        <w:t>Tyrimo metu atskleistos šios pagrindinės problemos: darbuotojų trūkumas, sukeliantis didelius darbo krūvius ir problemas tinkamai vykdyti numatytas funkcijas, pasenusi kalėjimų infrastruktūra, bendrabutinio tipo gyvenamosios patalpos nuteistiesiems. Vienos didžiausių problemų yra darbuotojų patiriamas stresas darbe, nepakankamas dinaminės apsaugos metodo taikymas ir teigiamų nuostatų nuteistiesiems trūkumas. Nuteistųjų pasitikėjimas darbuotojais yra žemas. Nuteistieji jautriai reaguoja į bet kokį jų žemesnio statuso demonstravimą. Darbuotojų pasitikėjimas nuteistaisiais yra ribotas – daugelis pripažįsta resocializacijos galimybę, tačiau skeptiškai vertina nuteistųjų moralines savybes ir nuoširdumą. Nuteistieji akcentavo maisto kokybės nuteistųjų valgykloje problemas, telefoninių pokalbių privatumo trūkumą ir aukštas jų kainas, darbinės veiklos prieinamumo, įvairovės, atlygio ir darbo sąlygų problemas.</w:t>
      </w:r>
    </w:p>
    <w:p w14:paraId="4A11F875" w14:textId="77777777" w:rsidR="009E458D" w:rsidRDefault="009E458D" w:rsidP="00A5268A">
      <w:pPr>
        <w:jc w:val="both"/>
        <w:rPr>
          <w:rFonts w:ascii="Times New Roman" w:hAnsi="Times New Roman" w:cs="Times New Roman"/>
          <w:sz w:val="24"/>
          <w:szCs w:val="24"/>
        </w:rPr>
      </w:pPr>
    </w:p>
    <w:p w14:paraId="528E7594" w14:textId="38039B3F" w:rsidR="00092F5C" w:rsidRPr="00092F5C" w:rsidRDefault="00092F5C" w:rsidP="00A5268A">
      <w:pPr>
        <w:jc w:val="both"/>
        <w:rPr>
          <w:rFonts w:ascii="Times New Roman" w:hAnsi="Times New Roman" w:cs="Times New Roman"/>
          <w:sz w:val="24"/>
          <w:szCs w:val="24"/>
        </w:rPr>
      </w:pPr>
      <w:r w:rsidRPr="00092F5C">
        <w:rPr>
          <w:rFonts w:ascii="Times New Roman" w:hAnsi="Times New Roman" w:cs="Times New Roman"/>
          <w:sz w:val="24"/>
          <w:szCs w:val="24"/>
        </w:rPr>
        <w:t xml:space="preserve">Kita vertus, gyvenimo kokybės gerinimas yra ilgas procesas. Kalėjimo galimybės prisidėti prie šio proceso yra svarbios, tačiau ribotos – nemažai aspektų, kurie buvo įvertinti neigiamai, priklauso ir nuo teisinio reguliavimo, finansavimo, investicijų į kalėjimų infrastruktūrą ir kt. Nepakankamas valstybės finansavimas – viena esminių priežasčių, lemiančių darbuotojų ir nuteistųjų nepasitenkinimą darbo ir gyvenimo kalėjime kokybe, </w:t>
      </w:r>
      <w:r w:rsidR="00A056CE">
        <w:rPr>
          <w:rFonts w:ascii="Times New Roman" w:hAnsi="Times New Roman" w:cs="Times New Roman"/>
          <w:sz w:val="24"/>
          <w:szCs w:val="24"/>
        </w:rPr>
        <w:t>lemiančių</w:t>
      </w:r>
      <w:r w:rsidRPr="00092F5C">
        <w:rPr>
          <w:rFonts w:ascii="Times New Roman" w:hAnsi="Times New Roman" w:cs="Times New Roman"/>
          <w:sz w:val="24"/>
          <w:szCs w:val="24"/>
        </w:rPr>
        <w:t xml:space="preserve"> prastus resocializacijos rezultatus. Atsižvelgiant į tai, pasiekti ryškaus pagerėjimo per dviejų metų laikotarpį yra labai sudėtinga. Laisvės atėmimo bausmių vykdymo finansavimas Lietuvoje daugelį metų mažai keitėsi. Lietuva neturi nė vieno naujo, šiuolaikinio kalėjimo. Be investicijų į šią sritį sunku tikėtis didesnių teigiamų pokyčių mažinant nuteistųjų laisvės atėmimo bausme recidyvą.</w:t>
      </w:r>
    </w:p>
    <w:p w14:paraId="6E27F984" w14:textId="77777777" w:rsidR="009E458D" w:rsidRPr="009E458D" w:rsidRDefault="009E458D" w:rsidP="00A5268A">
      <w:pPr>
        <w:jc w:val="both"/>
        <w:rPr>
          <w:rFonts w:ascii="Times New Roman" w:hAnsi="Times New Roman" w:cs="Times New Roman"/>
          <w:i/>
          <w:iCs/>
          <w:sz w:val="24"/>
          <w:szCs w:val="24"/>
        </w:rPr>
      </w:pPr>
    </w:p>
    <w:p w14:paraId="3E419950" w14:textId="2E75897B" w:rsidR="00092F5C" w:rsidRPr="009E458D" w:rsidRDefault="00092F5C" w:rsidP="00A5268A">
      <w:pPr>
        <w:jc w:val="both"/>
        <w:rPr>
          <w:rFonts w:ascii="Times New Roman" w:hAnsi="Times New Roman" w:cs="Times New Roman"/>
          <w:i/>
          <w:iCs/>
          <w:sz w:val="24"/>
          <w:szCs w:val="24"/>
        </w:rPr>
      </w:pPr>
      <w:r w:rsidRPr="009E458D">
        <w:rPr>
          <w:rFonts w:ascii="Times New Roman" w:hAnsi="Times New Roman" w:cs="Times New Roman"/>
          <w:i/>
          <w:iCs/>
          <w:sz w:val="24"/>
          <w:szCs w:val="24"/>
        </w:rPr>
        <w:t xml:space="preserve">Tyrimas buvo vykdomas pagal 2014–2021 m. Europos ekonominės erdvės ir Norvegijos finansinių mechanizmų lėšomis finansuojamos programos „Teisingumas ir vidaus reikalai“ tiesioginio finansavimo projektą „Lietuvos bausmių vykdymo sistemos kokybės gerinimas“. Tyrimą atliko 6 tyrėjų grupė iš Lietuvos kalėjimų tarnybos ir mokslo įstaigų. </w:t>
      </w:r>
    </w:p>
    <w:p w14:paraId="16CCA85B" w14:textId="77777777" w:rsidR="009E458D" w:rsidRDefault="009E458D" w:rsidP="00A5268A">
      <w:pPr>
        <w:jc w:val="both"/>
        <w:rPr>
          <w:rFonts w:ascii="Times New Roman" w:hAnsi="Times New Roman" w:cs="Times New Roman"/>
          <w:sz w:val="24"/>
          <w:szCs w:val="24"/>
        </w:rPr>
      </w:pPr>
    </w:p>
    <w:p w14:paraId="75A37723" w14:textId="2818895A" w:rsidR="00092F5C" w:rsidRPr="00934DEF" w:rsidRDefault="00092F5C" w:rsidP="00A5268A">
      <w:pPr>
        <w:jc w:val="both"/>
        <w:rPr>
          <w:rFonts w:ascii="Times New Roman" w:hAnsi="Times New Roman" w:cs="Times New Roman"/>
          <w:i/>
          <w:iCs/>
          <w:sz w:val="24"/>
          <w:szCs w:val="24"/>
        </w:rPr>
      </w:pPr>
      <w:r w:rsidRPr="00934DEF">
        <w:rPr>
          <w:rFonts w:ascii="Times New Roman" w:hAnsi="Times New Roman" w:cs="Times New Roman"/>
          <w:i/>
          <w:iCs/>
          <w:sz w:val="24"/>
          <w:szCs w:val="24"/>
        </w:rPr>
        <w:lastRenderedPageBreak/>
        <w:t xml:space="preserve">Tyrimas buvo kiekybinis ir kokybinis. Buvo prašoma darbuotojų ir nuteistųjų užpildyti pateiktus klausimynus (dalyvavo apie 38 </w:t>
      </w:r>
      <w:r w:rsidR="009E458D" w:rsidRPr="00934DEF">
        <w:rPr>
          <w:rFonts w:ascii="Times New Roman" w:hAnsi="Times New Roman" w:cs="Times New Roman"/>
          <w:i/>
          <w:iCs/>
          <w:sz w:val="24"/>
          <w:szCs w:val="24"/>
        </w:rPr>
        <w:t>proc.</w:t>
      </w:r>
      <w:r w:rsidRPr="00934DEF">
        <w:rPr>
          <w:rFonts w:ascii="Times New Roman" w:hAnsi="Times New Roman" w:cs="Times New Roman"/>
          <w:i/>
          <w:iCs/>
          <w:sz w:val="24"/>
          <w:szCs w:val="24"/>
        </w:rPr>
        <w:t xml:space="preserve"> darbuotojų ir 39 </w:t>
      </w:r>
      <w:r w:rsidR="009E458D" w:rsidRPr="00934DEF">
        <w:rPr>
          <w:rFonts w:ascii="Times New Roman" w:hAnsi="Times New Roman" w:cs="Times New Roman"/>
          <w:i/>
          <w:iCs/>
          <w:sz w:val="24"/>
          <w:szCs w:val="24"/>
        </w:rPr>
        <w:t xml:space="preserve"> proc. </w:t>
      </w:r>
      <w:r w:rsidRPr="00934DEF">
        <w:rPr>
          <w:rFonts w:ascii="Times New Roman" w:hAnsi="Times New Roman" w:cs="Times New Roman"/>
          <w:i/>
          <w:iCs/>
          <w:sz w:val="24"/>
          <w:szCs w:val="24"/>
        </w:rPr>
        <w:t xml:space="preserve">nuteistųjų), taip pat buvo vykdomi pokalbiai su darbuotojais ir nuteistaisiais apie gyvenimo kokybę kalėjime. Tyrime naudota Gyvenimo kokybės kalėjimuose tyrimo (angl. </w:t>
      </w:r>
      <w:proofErr w:type="spellStart"/>
      <w:r w:rsidRPr="00934DEF">
        <w:rPr>
          <w:rFonts w:ascii="Times New Roman" w:hAnsi="Times New Roman" w:cs="Times New Roman"/>
          <w:i/>
          <w:iCs/>
          <w:sz w:val="24"/>
          <w:szCs w:val="24"/>
        </w:rPr>
        <w:t>Measuring</w:t>
      </w:r>
      <w:proofErr w:type="spellEnd"/>
      <w:r w:rsidRPr="00934DEF">
        <w:rPr>
          <w:rFonts w:ascii="Times New Roman" w:hAnsi="Times New Roman" w:cs="Times New Roman"/>
          <w:i/>
          <w:iCs/>
          <w:sz w:val="24"/>
          <w:szCs w:val="24"/>
        </w:rPr>
        <w:t xml:space="preserve"> </w:t>
      </w:r>
      <w:proofErr w:type="spellStart"/>
      <w:r w:rsidRPr="00934DEF">
        <w:rPr>
          <w:rFonts w:ascii="Times New Roman" w:hAnsi="Times New Roman" w:cs="Times New Roman"/>
          <w:i/>
          <w:iCs/>
          <w:sz w:val="24"/>
          <w:szCs w:val="24"/>
        </w:rPr>
        <w:t>the</w:t>
      </w:r>
      <w:proofErr w:type="spellEnd"/>
      <w:r w:rsidRPr="00934DEF">
        <w:rPr>
          <w:rFonts w:ascii="Times New Roman" w:hAnsi="Times New Roman" w:cs="Times New Roman"/>
          <w:i/>
          <w:iCs/>
          <w:sz w:val="24"/>
          <w:szCs w:val="24"/>
        </w:rPr>
        <w:t xml:space="preserve"> </w:t>
      </w:r>
      <w:proofErr w:type="spellStart"/>
      <w:r w:rsidRPr="00934DEF">
        <w:rPr>
          <w:rFonts w:ascii="Times New Roman" w:hAnsi="Times New Roman" w:cs="Times New Roman"/>
          <w:i/>
          <w:iCs/>
          <w:sz w:val="24"/>
          <w:szCs w:val="24"/>
        </w:rPr>
        <w:t>Quality</w:t>
      </w:r>
      <w:proofErr w:type="spellEnd"/>
      <w:r w:rsidRPr="00934DEF">
        <w:rPr>
          <w:rFonts w:ascii="Times New Roman" w:hAnsi="Times New Roman" w:cs="Times New Roman"/>
          <w:i/>
          <w:iCs/>
          <w:sz w:val="24"/>
          <w:szCs w:val="24"/>
        </w:rPr>
        <w:t xml:space="preserve"> </w:t>
      </w:r>
      <w:proofErr w:type="spellStart"/>
      <w:r w:rsidRPr="00934DEF">
        <w:rPr>
          <w:rFonts w:ascii="Times New Roman" w:hAnsi="Times New Roman" w:cs="Times New Roman"/>
          <w:i/>
          <w:iCs/>
          <w:sz w:val="24"/>
          <w:szCs w:val="24"/>
        </w:rPr>
        <w:t>of</w:t>
      </w:r>
      <w:proofErr w:type="spellEnd"/>
      <w:r w:rsidRPr="00934DEF">
        <w:rPr>
          <w:rFonts w:ascii="Times New Roman" w:hAnsi="Times New Roman" w:cs="Times New Roman"/>
          <w:i/>
          <w:iCs/>
          <w:sz w:val="24"/>
          <w:szCs w:val="24"/>
        </w:rPr>
        <w:t xml:space="preserve"> </w:t>
      </w:r>
      <w:proofErr w:type="spellStart"/>
      <w:r w:rsidRPr="00934DEF">
        <w:rPr>
          <w:rFonts w:ascii="Times New Roman" w:hAnsi="Times New Roman" w:cs="Times New Roman"/>
          <w:i/>
          <w:iCs/>
          <w:sz w:val="24"/>
          <w:szCs w:val="24"/>
        </w:rPr>
        <w:t>Prison</w:t>
      </w:r>
      <w:proofErr w:type="spellEnd"/>
      <w:r w:rsidRPr="00934DEF">
        <w:rPr>
          <w:rFonts w:ascii="Times New Roman" w:hAnsi="Times New Roman" w:cs="Times New Roman"/>
          <w:i/>
          <w:iCs/>
          <w:sz w:val="24"/>
          <w:szCs w:val="24"/>
        </w:rPr>
        <w:t xml:space="preserve"> </w:t>
      </w:r>
      <w:proofErr w:type="spellStart"/>
      <w:r w:rsidRPr="00934DEF">
        <w:rPr>
          <w:rFonts w:ascii="Times New Roman" w:hAnsi="Times New Roman" w:cs="Times New Roman"/>
          <w:i/>
          <w:iCs/>
          <w:sz w:val="24"/>
          <w:szCs w:val="24"/>
        </w:rPr>
        <w:t>Life</w:t>
      </w:r>
      <w:proofErr w:type="spellEnd"/>
      <w:r w:rsidRPr="00934DEF">
        <w:rPr>
          <w:rFonts w:ascii="Times New Roman" w:hAnsi="Times New Roman" w:cs="Times New Roman"/>
          <w:i/>
          <w:iCs/>
          <w:sz w:val="24"/>
          <w:szCs w:val="24"/>
        </w:rPr>
        <w:t xml:space="preserve"> (MQPL)) metodologija, sukurta Kembridžo universiteto Kalėjimų tyrimo centro mokslininkų ir naudojama įvairiose valstybėse. </w:t>
      </w:r>
    </w:p>
    <w:p w14:paraId="279239FA" w14:textId="77777777" w:rsidR="009E458D" w:rsidRDefault="009E458D" w:rsidP="00A5268A">
      <w:pPr>
        <w:jc w:val="both"/>
        <w:rPr>
          <w:rFonts w:ascii="Times New Roman" w:hAnsi="Times New Roman" w:cs="Times New Roman"/>
          <w:sz w:val="24"/>
          <w:szCs w:val="24"/>
        </w:rPr>
      </w:pPr>
    </w:p>
    <w:p w14:paraId="1B1E7B32" w14:textId="080CB975" w:rsidR="00092F5C" w:rsidRPr="00A5268A" w:rsidRDefault="00092F5C" w:rsidP="00A5268A">
      <w:pPr>
        <w:jc w:val="both"/>
        <w:rPr>
          <w:rFonts w:ascii="Times New Roman" w:hAnsi="Times New Roman" w:cs="Times New Roman"/>
          <w:i/>
          <w:iCs/>
          <w:sz w:val="24"/>
          <w:szCs w:val="24"/>
        </w:rPr>
      </w:pPr>
      <w:r w:rsidRPr="00A5268A">
        <w:rPr>
          <w:rFonts w:ascii="Times New Roman" w:hAnsi="Times New Roman" w:cs="Times New Roman"/>
          <w:i/>
          <w:iCs/>
          <w:sz w:val="24"/>
          <w:szCs w:val="24"/>
        </w:rPr>
        <w:t>Tyrimo nauda t</w:t>
      </w:r>
      <w:r w:rsidR="009E458D" w:rsidRPr="00A5268A">
        <w:rPr>
          <w:rFonts w:ascii="Times New Roman" w:hAnsi="Times New Roman" w:cs="Times New Roman"/>
          <w:i/>
          <w:iCs/>
          <w:sz w:val="24"/>
          <w:szCs w:val="24"/>
        </w:rPr>
        <w:t>a, kad</w:t>
      </w:r>
      <w:r w:rsidRPr="00A5268A">
        <w:rPr>
          <w:rFonts w:ascii="Times New Roman" w:hAnsi="Times New Roman" w:cs="Times New Roman"/>
          <w:i/>
          <w:iCs/>
          <w:sz w:val="24"/>
          <w:szCs w:val="24"/>
        </w:rPr>
        <w:t xml:space="preserve"> j</w:t>
      </w:r>
      <w:r w:rsidR="00934DEF">
        <w:rPr>
          <w:rFonts w:ascii="Times New Roman" w:hAnsi="Times New Roman" w:cs="Times New Roman"/>
          <w:i/>
          <w:iCs/>
          <w:sz w:val="24"/>
          <w:szCs w:val="24"/>
        </w:rPr>
        <w:t>is</w:t>
      </w:r>
      <w:r w:rsidRPr="00A5268A">
        <w:rPr>
          <w:rFonts w:ascii="Times New Roman" w:hAnsi="Times New Roman" w:cs="Times New Roman"/>
          <w:i/>
          <w:iCs/>
          <w:sz w:val="24"/>
          <w:szCs w:val="24"/>
        </w:rPr>
        <w:t xml:space="preserve"> padeda suprasti darbą ir gyvenimą kalėjime bei tai, kas yra svarbu nuteistiesiems ir darbuotojams kalėjime, leidžia nuteistųjų, darbuotojų bei išorinių tyrėjų akimis pamatyti įvairius gyvenimo kokybės kalėjime aspektus, įvertinti esamą būklę ir problemas bei tuo pagrindu pateikti išvadas ir siūlymus, ką reikia daryti, kad bausmių vykdymo sistema Lietuvoje atitiktų tarptautinius standartus,</w:t>
      </w:r>
      <w:r w:rsidR="007960BB">
        <w:rPr>
          <w:rFonts w:ascii="Times New Roman" w:hAnsi="Times New Roman" w:cs="Times New Roman"/>
          <w:i/>
          <w:iCs/>
          <w:sz w:val="24"/>
          <w:szCs w:val="24"/>
        </w:rPr>
        <w:t xml:space="preserve"> bei</w:t>
      </w:r>
      <w:r w:rsidRPr="00A5268A">
        <w:rPr>
          <w:rFonts w:ascii="Times New Roman" w:hAnsi="Times New Roman" w:cs="Times New Roman"/>
          <w:i/>
          <w:iCs/>
          <w:sz w:val="24"/>
          <w:szCs w:val="24"/>
        </w:rPr>
        <w:t xml:space="preserve"> kad </w:t>
      </w:r>
      <w:r w:rsidR="007960BB">
        <w:rPr>
          <w:rFonts w:ascii="Times New Roman" w:hAnsi="Times New Roman" w:cs="Times New Roman"/>
          <w:i/>
          <w:iCs/>
          <w:sz w:val="24"/>
          <w:szCs w:val="24"/>
        </w:rPr>
        <w:t xml:space="preserve">būtų </w:t>
      </w:r>
      <w:r w:rsidRPr="00A5268A">
        <w:rPr>
          <w:rFonts w:ascii="Times New Roman" w:hAnsi="Times New Roman" w:cs="Times New Roman"/>
          <w:i/>
          <w:iCs/>
          <w:sz w:val="24"/>
          <w:szCs w:val="24"/>
        </w:rPr>
        <w:t>sumažint</w:t>
      </w:r>
      <w:r w:rsidR="007960BB">
        <w:rPr>
          <w:rFonts w:ascii="Times New Roman" w:hAnsi="Times New Roman" w:cs="Times New Roman"/>
          <w:i/>
          <w:iCs/>
          <w:sz w:val="24"/>
          <w:szCs w:val="24"/>
        </w:rPr>
        <w:t>as</w:t>
      </w:r>
      <w:r w:rsidRPr="00A5268A">
        <w:rPr>
          <w:rFonts w:ascii="Times New Roman" w:hAnsi="Times New Roman" w:cs="Times New Roman"/>
          <w:i/>
          <w:iCs/>
          <w:sz w:val="24"/>
          <w:szCs w:val="24"/>
        </w:rPr>
        <w:t xml:space="preserve"> nuteistų laisvės atėmimo bausme asmenų pakartotin</w:t>
      </w:r>
      <w:r w:rsidR="007960BB">
        <w:rPr>
          <w:rFonts w:ascii="Times New Roman" w:hAnsi="Times New Roman" w:cs="Times New Roman"/>
          <w:i/>
          <w:iCs/>
          <w:sz w:val="24"/>
          <w:szCs w:val="24"/>
        </w:rPr>
        <w:t>is</w:t>
      </w:r>
      <w:r w:rsidRPr="00A5268A">
        <w:rPr>
          <w:rFonts w:ascii="Times New Roman" w:hAnsi="Times New Roman" w:cs="Times New Roman"/>
          <w:i/>
          <w:iCs/>
          <w:sz w:val="24"/>
          <w:szCs w:val="24"/>
        </w:rPr>
        <w:t xml:space="preserve"> nusikalstamum</w:t>
      </w:r>
      <w:r w:rsidR="007960BB">
        <w:rPr>
          <w:rFonts w:ascii="Times New Roman" w:hAnsi="Times New Roman" w:cs="Times New Roman"/>
          <w:i/>
          <w:iCs/>
          <w:sz w:val="24"/>
          <w:szCs w:val="24"/>
        </w:rPr>
        <w:t>as</w:t>
      </w:r>
      <w:r w:rsidRPr="00A5268A">
        <w:rPr>
          <w:rFonts w:ascii="Times New Roman" w:hAnsi="Times New Roman" w:cs="Times New Roman"/>
          <w:i/>
          <w:iCs/>
          <w:sz w:val="24"/>
          <w:szCs w:val="24"/>
        </w:rPr>
        <w:t xml:space="preserve">. Tai </w:t>
      </w:r>
      <w:r w:rsidR="00A5268A" w:rsidRPr="00A5268A">
        <w:rPr>
          <w:rFonts w:ascii="Times New Roman" w:hAnsi="Times New Roman" w:cs="Times New Roman"/>
          <w:i/>
          <w:iCs/>
          <w:sz w:val="24"/>
          <w:szCs w:val="24"/>
        </w:rPr>
        <w:t xml:space="preserve">- </w:t>
      </w:r>
      <w:r w:rsidRPr="00A5268A">
        <w:rPr>
          <w:rFonts w:ascii="Times New Roman" w:hAnsi="Times New Roman" w:cs="Times New Roman"/>
          <w:i/>
          <w:iCs/>
          <w:sz w:val="24"/>
          <w:szCs w:val="24"/>
        </w:rPr>
        <w:t>tartum rentgeno aparatas, leidžiantis peršviesti kalėjimą ir pamatyti įvairiausius jo aspektus. Pakartotinis tyrimas tame pačiame kalėjime po kelių metų parodo, kaip pasikeitė situacija kalėjime, kokius rezultatus davė taikytos poveikio priemonės, kokios priemonės pasiteisino, kokios buvo nepakankamos.</w:t>
      </w:r>
    </w:p>
    <w:p w14:paraId="4354D27B" w14:textId="77777777" w:rsidR="00A5268A" w:rsidRPr="00A5268A" w:rsidRDefault="00A5268A" w:rsidP="00A5268A">
      <w:pPr>
        <w:jc w:val="both"/>
        <w:rPr>
          <w:rFonts w:ascii="Times New Roman" w:hAnsi="Times New Roman" w:cs="Times New Roman"/>
          <w:i/>
          <w:iCs/>
          <w:sz w:val="24"/>
          <w:szCs w:val="24"/>
        </w:rPr>
      </w:pPr>
    </w:p>
    <w:p w14:paraId="7B68DBD7" w14:textId="77A30070" w:rsidR="00092F5C" w:rsidRPr="00A5268A" w:rsidRDefault="00092F5C" w:rsidP="00A5268A">
      <w:pPr>
        <w:jc w:val="both"/>
        <w:rPr>
          <w:rFonts w:ascii="Times New Roman" w:hAnsi="Times New Roman" w:cs="Times New Roman"/>
          <w:i/>
          <w:iCs/>
          <w:sz w:val="24"/>
          <w:szCs w:val="24"/>
        </w:rPr>
      </w:pPr>
      <w:r w:rsidRPr="00A5268A">
        <w:rPr>
          <w:rFonts w:ascii="Times New Roman" w:hAnsi="Times New Roman" w:cs="Times New Roman"/>
          <w:i/>
          <w:iCs/>
          <w:sz w:val="24"/>
          <w:szCs w:val="24"/>
        </w:rPr>
        <w:t>2009–2013 m. Anglijoje ir Velse atlikti 224 tyrimai kalėjimuose (apklausti 24 508 nuteistieji) parodė, kad yra ryšys tarp įstatymų laikymosi ir teisėtumo, gerovės bei dalyvavimo kalėjimų programose, kad kalėjimuose aukštesnė moralinė gyvenimo kokybė arba didesnis vidinis teisėtumas padeda nuteistiesiems pasiekti geresnių rezultatų ir sumažina recidyvo tikimybę. Gerai organizuoti, administruojami, saugūs ir paslaugūs kalėjimai, kuriuose su nuteistaisiais elgiamasi humaniškai, gerina nuteistųjų asmeninį tobulėjimą ir duoda geresnius rezultatus paleidus nuteistuosius (</w:t>
      </w:r>
      <w:proofErr w:type="spellStart"/>
      <w:r w:rsidRPr="00A5268A">
        <w:rPr>
          <w:rFonts w:ascii="Times New Roman" w:hAnsi="Times New Roman" w:cs="Times New Roman"/>
          <w:i/>
          <w:iCs/>
          <w:sz w:val="24"/>
          <w:szCs w:val="24"/>
        </w:rPr>
        <w:t>Auty</w:t>
      </w:r>
      <w:proofErr w:type="spellEnd"/>
      <w:r w:rsidRPr="00A5268A">
        <w:rPr>
          <w:rFonts w:ascii="Times New Roman" w:hAnsi="Times New Roman" w:cs="Times New Roman"/>
          <w:i/>
          <w:iCs/>
          <w:sz w:val="24"/>
          <w:szCs w:val="24"/>
        </w:rPr>
        <w:t xml:space="preserve"> ir </w:t>
      </w:r>
      <w:proofErr w:type="spellStart"/>
      <w:r w:rsidRPr="00A5268A">
        <w:rPr>
          <w:rFonts w:ascii="Times New Roman" w:hAnsi="Times New Roman" w:cs="Times New Roman"/>
          <w:i/>
          <w:iCs/>
          <w:sz w:val="24"/>
          <w:szCs w:val="24"/>
        </w:rPr>
        <w:t>Liebling</w:t>
      </w:r>
      <w:proofErr w:type="spellEnd"/>
      <w:r w:rsidRPr="00A5268A">
        <w:rPr>
          <w:rFonts w:ascii="Times New Roman" w:hAnsi="Times New Roman" w:cs="Times New Roman"/>
          <w:i/>
          <w:iCs/>
          <w:sz w:val="24"/>
          <w:szCs w:val="24"/>
        </w:rPr>
        <w:t>, 2020, 2024).</w:t>
      </w:r>
    </w:p>
    <w:p w14:paraId="450A6DC4" w14:textId="77777777" w:rsidR="00A5268A" w:rsidRDefault="00A5268A" w:rsidP="00A5268A">
      <w:pPr>
        <w:jc w:val="both"/>
        <w:rPr>
          <w:rFonts w:ascii="Times New Roman" w:hAnsi="Times New Roman" w:cs="Times New Roman"/>
          <w:i/>
          <w:iCs/>
          <w:sz w:val="24"/>
          <w:szCs w:val="24"/>
        </w:rPr>
      </w:pPr>
    </w:p>
    <w:p w14:paraId="00C6CD88" w14:textId="281B9406" w:rsidR="00092F5C" w:rsidRDefault="00092F5C" w:rsidP="00A5268A">
      <w:pPr>
        <w:jc w:val="both"/>
        <w:rPr>
          <w:rFonts w:ascii="Times New Roman" w:hAnsi="Times New Roman" w:cs="Times New Roman"/>
          <w:i/>
          <w:iCs/>
          <w:sz w:val="24"/>
          <w:szCs w:val="24"/>
        </w:rPr>
      </w:pPr>
      <w:r w:rsidRPr="00A5268A">
        <w:rPr>
          <w:rFonts w:ascii="Times New Roman" w:hAnsi="Times New Roman" w:cs="Times New Roman"/>
          <w:i/>
          <w:iCs/>
          <w:sz w:val="24"/>
          <w:szCs w:val="24"/>
        </w:rPr>
        <w:t>Tyrimo rezultatai bus pristatyti abiejų tirtų kalėjimų darbuotojams ir nuteistiesiems  bei Teisingumo ministerijos ir Lietuvos kalėjimų tarnybos darbuotojams.</w:t>
      </w:r>
    </w:p>
    <w:p w14:paraId="15475BE8" w14:textId="77777777" w:rsidR="00405345" w:rsidRPr="00A5268A" w:rsidRDefault="00405345" w:rsidP="00A5268A">
      <w:pPr>
        <w:jc w:val="both"/>
        <w:rPr>
          <w:rFonts w:ascii="Times New Roman" w:hAnsi="Times New Roman" w:cs="Times New Roman"/>
          <w:i/>
          <w:iCs/>
          <w:sz w:val="24"/>
          <w:szCs w:val="24"/>
        </w:rPr>
      </w:pPr>
    </w:p>
    <w:p w14:paraId="65C788C9" w14:textId="77777777" w:rsidR="00092F5C" w:rsidRPr="00092F5C" w:rsidRDefault="00092F5C" w:rsidP="00A5268A">
      <w:pPr>
        <w:ind w:firstLine="851"/>
        <w:jc w:val="both"/>
        <w:rPr>
          <w:rFonts w:ascii="Times New Roman" w:hAnsi="Times New Roman" w:cs="Times New Roman"/>
          <w:sz w:val="24"/>
          <w:szCs w:val="24"/>
        </w:rPr>
      </w:pPr>
    </w:p>
    <w:p w14:paraId="603EC104" w14:textId="5B757901" w:rsidR="00C257CE" w:rsidRDefault="00C257CE" w:rsidP="005E1695">
      <w:pPr>
        <w:jc w:val="both"/>
        <w:rPr>
          <w:rFonts w:ascii="Times New Roman" w:hAnsi="Times New Roman" w:cs="Times New Roman"/>
          <w:b/>
          <w:bCs/>
          <w:i/>
          <w:iCs/>
          <w:sz w:val="24"/>
          <w:szCs w:val="24"/>
        </w:rPr>
      </w:pPr>
      <w:r>
        <w:rPr>
          <w:rFonts w:ascii="Times New Roman" w:hAnsi="Times New Roman" w:cs="Times New Roman"/>
          <w:b/>
          <w:bCs/>
          <w:i/>
          <w:iCs/>
          <w:sz w:val="24"/>
          <w:szCs w:val="24"/>
        </w:rPr>
        <w:t>Su tyrimais galite susipažinti čia:</w:t>
      </w:r>
    </w:p>
    <w:p w14:paraId="2DB7B98E" w14:textId="77777777" w:rsidR="00405345" w:rsidRDefault="00405345" w:rsidP="005E1695">
      <w:pPr>
        <w:jc w:val="both"/>
        <w:rPr>
          <w:rFonts w:ascii="Times New Roman" w:hAnsi="Times New Roman" w:cs="Times New Roman"/>
          <w:b/>
          <w:bCs/>
          <w:i/>
          <w:iCs/>
          <w:sz w:val="24"/>
          <w:szCs w:val="24"/>
        </w:rPr>
      </w:pPr>
    </w:p>
    <w:p w14:paraId="0685546D" w14:textId="77777777" w:rsidR="008A3DB0" w:rsidRPr="008A3DB0" w:rsidRDefault="008A3DB0" w:rsidP="008A3DB0">
      <w:pPr>
        <w:jc w:val="both"/>
        <w:rPr>
          <w:rFonts w:ascii="Times New Roman" w:hAnsi="Times New Roman" w:cs="Times New Roman"/>
          <w:b/>
          <w:bCs/>
          <w:i/>
          <w:iCs/>
          <w:sz w:val="24"/>
          <w:szCs w:val="24"/>
        </w:rPr>
      </w:pPr>
    </w:p>
    <w:p w14:paraId="55D1BC42" w14:textId="5193F22C" w:rsidR="00C257CE" w:rsidRPr="00AC11A7" w:rsidRDefault="008A3DB0" w:rsidP="008A3DB0">
      <w:pPr>
        <w:jc w:val="both"/>
        <w:rPr>
          <w:rFonts w:ascii="Times New Roman" w:hAnsi="Times New Roman" w:cs="Times New Roman"/>
          <w:i/>
          <w:iCs/>
          <w:sz w:val="24"/>
          <w:szCs w:val="24"/>
          <w:u w:val="single"/>
        </w:rPr>
      </w:pPr>
      <w:r w:rsidRPr="008A3DB0">
        <w:rPr>
          <w:rFonts w:ascii="Times New Roman" w:hAnsi="Times New Roman" w:cs="Times New Roman"/>
          <w:i/>
          <w:iCs/>
          <w:sz w:val="24"/>
          <w:szCs w:val="24"/>
          <w:u w:val="single"/>
        </w:rPr>
        <w:t xml:space="preserve"> Gyvenimo kokybės Vilniaus kalėjime tyrimo 2024 metais </w:t>
      </w:r>
      <w:r w:rsidRPr="00AC11A7">
        <w:rPr>
          <w:rFonts w:ascii="Times New Roman" w:hAnsi="Times New Roman" w:cs="Times New Roman"/>
          <w:i/>
          <w:iCs/>
          <w:sz w:val="24"/>
          <w:szCs w:val="24"/>
          <w:u w:val="single"/>
        </w:rPr>
        <w:t>baigiamoji ataskaita</w:t>
      </w:r>
    </w:p>
    <w:p w14:paraId="7951D3A7" w14:textId="77777777" w:rsidR="00405345" w:rsidRPr="00405345" w:rsidRDefault="00405345" w:rsidP="00405345">
      <w:pPr>
        <w:jc w:val="both"/>
        <w:rPr>
          <w:rFonts w:ascii="Times New Roman" w:hAnsi="Times New Roman" w:cs="Times New Roman"/>
          <w:i/>
          <w:iCs/>
          <w:sz w:val="24"/>
          <w:szCs w:val="24"/>
        </w:rPr>
      </w:pPr>
    </w:p>
    <w:p w14:paraId="24959A3A" w14:textId="77777777" w:rsidR="00405345" w:rsidRPr="00AC11A7" w:rsidRDefault="00405345" w:rsidP="00405345">
      <w:pPr>
        <w:jc w:val="both"/>
        <w:rPr>
          <w:rFonts w:ascii="Times New Roman" w:hAnsi="Times New Roman" w:cs="Times New Roman"/>
          <w:i/>
          <w:iCs/>
          <w:sz w:val="24"/>
          <w:szCs w:val="24"/>
          <w:u w:val="single"/>
        </w:rPr>
      </w:pPr>
      <w:r w:rsidRPr="00AC11A7">
        <w:rPr>
          <w:rFonts w:ascii="Times New Roman" w:hAnsi="Times New Roman" w:cs="Times New Roman"/>
          <w:i/>
          <w:iCs/>
          <w:sz w:val="24"/>
          <w:szCs w:val="24"/>
          <w:u w:val="single"/>
        </w:rPr>
        <w:t xml:space="preserve"> Gyvenimo kokybės Pravieniškių 1-ajame kalėjime tyrimo 2024 metais baigiamoji ataskaita</w:t>
      </w:r>
    </w:p>
    <w:p w14:paraId="28B300E1" w14:textId="1A4A73C5" w:rsidR="008A3DB0" w:rsidRPr="00AC11A7" w:rsidRDefault="008A3DB0" w:rsidP="00405345">
      <w:pPr>
        <w:jc w:val="both"/>
        <w:rPr>
          <w:rFonts w:ascii="Times New Roman" w:hAnsi="Times New Roman" w:cs="Times New Roman"/>
          <w:b/>
          <w:bCs/>
          <w:i/>
          <w:iCs/>
          <w:sz w:val="24"/>
          <w:szCs w:val="24"/>
          <w:u w:val="single"/>
        </w:rPr>
      </w:pPr>
    </w:p>
    <w:p w14:paraId="5BBB0CE0" w14:textId="77777777" w:rsidR="008A3DB0" w:rsidRPr="00AC11A7" w:rsidRDefault="008A3DB0" w:rsidP="008A3DB0">
      <w:pPr>
        <w:jc w:val="both"/>
        <w:rPr>
          <w:rFonts w:ascii="Times New Roman" w:hAnsi="Times New Roman" w:cs="Times New Roman"/>
          <w:b/>
          <w:bCs/>
          <w:i/>
          <w:iCs/>
          <w:sz w:val="24"/>
          <w:szCs w:val="24"/>
          <w:u w:val="single"/>
        </w:rPr>
      </w:pPr>
    </w:p>
    <w:sectPr w:rsidR="008A3DB0" w:rsidRPr="00AC11A7" w:rsidSect="0051275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o-Regular">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F53"/>
    <w:multiLevelType w:val="hybridMultilevel"/>
    <w:tmpl w:val="F0F0EB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42BB"/>
    <w:multiLevelType w:val="hybridMultilevel"/>
    <w:tmpl w:val="E8F6DA3A"/>
    <w:lvl w:ilvl="0" w:tplc="04270001">
      <w:start w:val="1"/>
      <w:numFmt w:val="bullet"/>
      <w:lvlText w:val=""/>
      <w:lvlJc w:val="left"/>
      <w:pPr>
        <w:ind w:left="0" w:firstLine="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151262"/>
    <w:multiLevelType w:val="hybridMultilevel"/>
    <w:tmpl w:val="97CE49CC"/>
    <w:lvl w:ilvl="0" w:tplc="A49C60F2">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63F45"/>
    <w:multiLevelType w:val="hybridMultilevel"/>
    <w:tmpl w:val="54C0C3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00068A"/>
    <w:multiLevelType w:val="hybridMultilevel"/>
    <w:tmpl w:val="E1B6A0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8D3B36"/>
    <w:multiLevelType w:val="hybridMultilevel"/>
    <w:tmpl w:val="C53059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403E30"/>
    <w:multiLevelType w:val="hybridMultilevel"/>
    <w:tmpl w:val="FE769592"/>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59F30334"/>
    <w:multiLevelType w:val="hybridMultilevel"/>
    <w:tmpl w:val="209AFD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F0B1C"/>
    <w:multiLevelType w:val="hybridMultilevel"/>
    <w:tmpl w:val="97425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277982"/>
    <w:multiLevelType w:val="hybridMultilevel"/>
    <w:tmpl w:val="B25E404A"/>
    <w:lvl w:ilvl="0" w:tplc="AB2EAD74">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7573180C"/>
    <w:multiLevelType w:val="hybridMultilevel"/>
    <w:tmpl w:val="5E740D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BF7899"/>
    <w:multiLevelType w:val="hybridMultilevel"/>
    <w:tmpl w:val="39F25E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499389">
    <w:abstractNumId w:val="2"/>
  </w:num>
  <w:num w:numId="2" w16cid:durableId="359282263">
    <w:abstractNumId w:val="0"/>
  </w:num>
  <w:num w:numId="3" w16cid:durableId="239368911">
    <w:abstractNumId w:val="11"/>
  </w:num>
  <w:num w:numId="4" w16cid:durableId="1020468888">
    <w:abstractNumId w:val="3"/>
  </w:num>
  <w:num w:numId="5" w16cid:durableId="1359236794">
    <w:abstractNumId w:val="4"/>
  </w:num>
  <w:num w:numId="6" w16cid:durableId="1356612863">
    <w:abstractNumId w:val="7"/>
  </w:num>
  <w:num w:numId="7" w16cid:durableId="607469221">
    <w:abstractNumId w:val="5"/>
  </w:num>
  <w:num w:numId="8" w16cid:durableId="31661167">
    <w:abstractNumId w:val="6"/>
  </w:num>
  <w:num w:numId="9" w16cid:durableId="655498405">
    <w:abstractNumId w:val="1"/>
  </w:num>
  <w:num w:numId="10" w16cid:durableId="597367109">
    <w:abstractNumId w:val="9"/>
  </w:num>
  <w:num w:numId="11" w16cid:durableId="1165778071">
    <w:abstractNumId w:val="10"/>
  </w:num>
  <w:num w:numId="12" w16cid:durableId="1425801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DD"/>
    <w:rsid w:val="000010F0"/>
    <w:rsid w:val="00001525"/>
    <w:rsid w:val="00002724"/>
    <w:rsid w:val="00006D6B"/>
    <w:rsid w:val="00007610"/>
    <w:rsid w:val="000123B7"/>
    <w:rsid w:val="00024824"/>
    <w:rsid w:val="00024A88"/>
    <w:rsid w:val="0003488B"/>
    <w:rsid w:val="0004022C"/>
    <w:rsid w:val="00040C45"/>
    <w:rsid w:val="000443A0"/>
    <w:rsid w:val="0006098E"/>
    <w:rsid w:val="00067252"/>
    <w:rsid w:val="00070042"/>
    <w:rsid w:val="000736E7"/>
    <w:rsid w:val="00080571"/>
    <w:rsid w:val="0008467D"/>
    <w:rsid w:val="0008584F"/>
    <w:rsid w:val="000865E1"/>
    <w:rsid w:val="00092F5C"/>
    <w:rsid w:val="000A0C91"/>
    <w:rsid w:val="000A26E7"/>
    <w:rsid w:val="000B13CA"/>
    <w:rsid w:val="000B28A2"/>
    <w:rsid w:val="000B5C31"/>
    <w:rsid w:val="000B6BCF"/>
    <w:rsid w:val="000B6F44"/>
    <w:rsid w:val="000C14FF"/>
    <w:rsid w:val="000C5577"/>
    <w:rsid w:val="000C66A8"/>
    <w:rsid w:val="000E1540"/>
    <w:rsid w:val="000E1574"/>
    <w:rsid w:val="000E1A3A"/>
    <w:rsid w:val="000E3692"/>
    <w:rsid w:val="000E6507"/>
    <w:rsid w:val="000E705F"/>
    <w:rsid w:val="000F4A53"/>
    <w:rsid w:val="000F768D"/>
    <w:rsid w:val="00101E0E"/>
    <w:rsid w:val="00103275"/>
    <w:rsid w:val="00103DE2"/>
    <w:rsid w:val="00105A55"/>
    <w:rsid w:val="00110834"/>
    <w:rsid w:val="0011178A"/>
    <w:rsid w:val="00124792"/>
    <w:rsid w:val="00133A53"/>
    <w:rsid w:val="0014046A"/>
    <w:rsid w:val="00151A9A"/>
    <w:rsid w:val="001569E0"/>
    <w:rsid w:val="00157F8B"/>
    <w:rsid w:val="001638B6"/>
    <w:rsid w:val="001646DB"/>
    <w:rsid w:val="001649C4"/>
    <w:rsid w:val="00170562"/>
    <w:rsid w:val="00171450"/>
    <w:rsid w:val="00172D32"/>
    <w:rsid w:val="00175BF2"/>
    <w:rsid w:val="00176011"/>
    <w:rsid w:val="00180F35"/>
    <w:rsid w:val="00182DE6"/>
    <w:rsid w:val="001837C0"/>
    <w:rsid w:val="001933A3"/>
    <w:rsid w:val="00193660"/>
    <w:rsid w:val="001958D7"/>
    <w:rsid w:val="001B3C1E"/>
    <w:rsid w:val="001B51BF"/>
    <w:rsid w:val="001B78F7"/>
    <w:rsid w:val="001C12D1"/>
    <w:rsid w:val="001C13BD"/>
    <w:rsid w:val="001C2B0F"/>
    <w:rsid w:val="001C554F"/>
    <w:rsid w:val="001C5A06"/>
    <w:rsid w:val="001D2AC5"/>
    <w:rsid w:val="001D30FC"/>
    <w:rsid w:val="001D34C1"/>
    <w:rsid w:val="001E26CF"/>
    <w:rsid w:val="001E2A05"/>
    <w:rsid w:val="001E52AA"/>
    <w:rsid w:val="001E6146"/>
    <w:rsid w:val="001F14C3"/>
    <w:rsid w:val="001F68B6"/>
    <w:rsid w:val="002143AB"/>
    <w:rsid w:val="00214B15"/>
    <w:rsid w:val="00217ABF"/>
    <w:rsid w:val="00223B47"/>
    <w:rsid w:val="00224046"/>
    <w:rsid w:val="002342FE"/>
    <w:rsid w:val="00243E70"/>
    <w:rsid w:val="002546ED"/>
    <w:rsid w:val="00270D80"/>
    <w:rsid w:val="00271AB8"/>
    <w:rsid w:val="00271CAF"/>
    <w:rsid w:val="00272647"/>
    <w:rsid w:val="0027359C"/>
    <w:rsid w:val="00286533"/>
    <w:rsid w:val="00292989"/>
    <w:rsid w:val="002A0AD4"/>
    <w:rsid w:val="002A1527"/>
    <w:rsid w:val="002A202B"/>
    <w:rsid w:val="002A6191"/>
    <w:rsid w:val="002A6DD1"/>
    <w:rsid w:val="002B099F"/>
    <w:rsid w:val="002B6EE5"/>
    <w:rsid w:val="002C3850"/>
    <w:rsid w:val="002C7D1F"/>
    <w:rsid w:val="002D2493"/>
    <w:rsid w:val="002D3549"/>
    <w:rsid w:val="002D57B1"/>
    <w:rsid w:val="002E0C52"/>
    <w:rsid w:val="002E7262"/>
    <w:rsid w:val="002E7CA1"/>
    <w:rsid w:val="002F1844"/>
    <w:rsid w:val="002F2652"/>
    <w:rsid w:val="0030435A"/>
    <w:rsid w:val="003062E3"/>
    <w:rsid w:val="00314559"/>
    <w:rsid w:val="003146D0"/>
    <w:rsid w:val="003148AD"/>
    <w:rsid w:val="003152E0"/>
    <w:rsid w:val="0031560B"/>
    <w:rsid w:val="00317648"/>
    <w:rsid w:val="003243F4"/>
    <w:rsid w:val="00326EA8"/>
    <w:rsid w:val="00333878"/>
    <w:rsid w:val="00334E0E"/>
    <w:rsid w:val="003361BE"/>
    <w:rsid w:val="003376EA"/>
    <w:rsid w:val="00337F38"/>
    <w:rsid w:val="003429AC"/>
    <w:rsid w:val="003475E4"/>
    <w:rsid w:val="00362B20"/>
    <w:rsid w:val="00364A3E"/>
    <w:rsid w:val="00371996"/>
    <w:rsid w:val="00371ECE"/>
    <w:rsid w:val="00374544"/>
    <w:rsid w:val="0038417D"/>
    <w:rsid w:val="00390286"/>
    <w:rsid w:val="00391DF4"/>
    <w:rsid w:val="00391E2F"/>
    <w:rsid w:val="00392673"/>
    <w:rsid w:val="003959D8"/>
    <w:rsid w:val="003A0484"/>
    <w:rsid w:val="003A0BB4"/>
    <w:rsid w:val="003A7D78"/>
    <w:rsid w:val="003B452C"/>
    <w:rsid w:val="003C634B"/>
    <w:rsid w:val="003D11AF"/>
    <w:rsid w:val="003D12C9"/>
    <w:rsid w:val="003D15E0"/>
    <w:rsid w:val="003D1696"/>
    <w:rsid w:val="003D5AB3"/>
    <w:rsid w:val="003E16DB"/>
    <w:rsid w:val="003E3031"/>
    <w:rsid w:val="003E4FF4"/>
    <w:rsid w:val="00400B8B"/>
    <w:rsid w:val="00401A97"/>
    <w:rsid w:val="00402DAE"/>
    <w:rsid w:val="00403A95"/>
    <w:rsid w:val="00405345"/>
    <w:rsid w:val="00412084"/>
    <w:rsid w:val="00413762"/>
    <w:rsid w:val="004260F7"/>
    <w:rsid w:val="004261D0"/>
    <w:rsid w:val="0042713C"/>
    <w:rsid w:val="00430B19"/>
    <w:rsid w:val="0043269E"/>
    <w:rsid w:val="00433474"/>
    <w:rsid w:val="00433EDD"/>
    <w:rsid w:val="00441024"/>
    <w:rsid w:val="004423C0"/>
    <w:rsid w:val="004439E4"/>
    <w:rsid w:val="00451502"/>
    <w:rsid w:val="00453A84"/>
    <w:rsid w:val="00486DCE"/>
    <w:rsid w:val="004905F9"/>
    <w:rsid w:val="0049081A"/>
    <w:rsid w:val="004941D1"/>
    <w:rsid w:val="00495A43"/>
    <w:rsid w:val="00495E3E"/>
    <w:rsid w:val="004A221D"/>
    <w:rsid w:val="004B1EF0"/>
    <w:rsid w:val="004B3161"/>
    <w:rsid w:val="004B3E92"/>
    <w:rsid w:val="004C30E5"/>
    <w:rsid w:val="004C3134"/>
    <w:rsid w:val="004D1B86"/>
    <w:rsid w:val="004D2D0D"/>
    <w:rsid w:val="004D540C"/>
    <w:rsid w:val="004E190B"/>
    <w:rsid w:val="004F2EAE"/>
    <w:rsid w:val="004F4674"/>
    <w:rsid w:val="00503125"/>
    <w:rsid w:val="00505A8E"/>
    <w:rsid w:val="00507F67"/>
    <w:rsid w:val="00512754"/>
    <w:rsid w:val="005167D8"/>
    <w:rsid w:val="00523852"/>
    <w:rsid w:val="00525530"/>
    <w:rsid w:val="00531017"/>
    <w:rsid w:val="00532010"/>
    <w:rsid w:val="005341F8"/>
    <w:rsid w:val="0054585A"/>
    <w:rsid w:val="0055084F"/>
    <w:rsid w:val="00562E0F"/>
    <w:rsid w:val="00566E2F"/>
    <w:rsid w:val="0059052C"/>
    <w:rsid w:val="00591E0E"/>
    <w:rsid w:val="00593DD0"/>
    <w:rsid w:val="005A36AB"/>
    <w:rsid w:val="005A3BC2"/>
    <w:rsid w:val="005A3FB8"/>
    <w:rsid w:val="005C4C20"/>
    <w:rsid w:val="005D31CA"/>
    <w:rsid w:val="005D6B1C"/>
    <w:rsid w:val="005E0558"/>
    <w:rsid w:val="005E0887"/>
    <w:rsid w:val="005E1695"/>
    <w:rsid w:val="005E38EA"/>
    <w:rsid w:val="005E3CF9"/>
    <w:rsid w:val="005E78DF"/>
    <w:rsid w:val="005F340D"/>
    <w:rsid w:val="005F6FC0"/>
    <w:rsid w:val="0060026E"/>
    <w:rsid w:val="00601FC7"/>
    <w:rsid w:val="00606DF2"/>
    <w:rsid w:val="00623625"/>
    <w:rsid w:val="0062430D"/>
    <w:rsid w:val="00636295"/>
    <w:rsid w:val="006366C4"/>
    <w:rsid w:val="00640718"/>
    <w:rsid w:val="00644321"/>
    <w:rsid w:val="0064529A"/>
    <w:rsid w:val="0064676A"/>
    <w:rsid w:val="00646C93"/>
    <w:rsid w:val="006514A6"/>
    <w:rsid w:val="00652930"/>
    <w:rsid w:val="00653730"/>
    <w:rsid w:val="00656734"/>
    <w:rsid w:val="00661E24"/>
    <w:rsid w:val="00662C41"/>
    <w:rsid w:val="0066597C"/>
    <w:rsid w:val="00671722"/>
    <w:rsid w:val="00673A97"/>
    <w:rsid w:val="00676A67"/>
    <w:rsid w:val="00676D1F"/>
    <w:rsid w:val="00677107"/>
    <w:rsid w:val="00677A57"/>
    <w:rsid w:val="006807AB"/>
    <w:rsid w:val="006854E1"/>
    <w:rsid w:val="006958A1"/>
    <w:rsid w:val="006A0697"/>
    <w:rsid w:val="006A14EA"/>
    <w:rsid w:val="006A71BF"/>
    <w:rsid w:val="006B0C1A"/>
    <w:rsid w:val="006B3D7C"/>
    <w:rsid w:val="006B6604"/>
    <w:rsid w:val="006C0942"/>
    <w:rsid w:val="006C18E6"/>
    <w:rsid w:val="006C370D"/>
    <w:rsid w:val="006C7A67"/>
    <w:rsid w:val="006D2C9F"/>
    <w:rsid w:val="006D440A"/>
    <w:rsid w:val="006D787C"/>
    <w:rsid w:val="006E1DD8"/>
    <w:rsid w:val="006F02B0"/>
    <w:rsid w:val="006F6442"/>
    <w:rsid w:val="0070104F"/>
    <w:rsid w:val="00701468"/>
    <w:rsid w:val="007062C9"/>
    <w:rsid w:val="0072056D"/>
    <w:rsid w:val="0072435D"/>
    <w:rsid w:val="00725204"/>
    <w:rsid w:val="00726D8D"/>
    <w:rsid w:val="00735191"/>
    <w:rsid w:val="00750D21"/>
    <w:rsid w:val="00754BD5"/>
    <w:rsid w:val="00756779"/>
    <w:rsid w:val="00760A1F"/>
    <w:rsid w:val="0076477F"/>
    <w:rsid w:val="0077532F"/>
    <w:rsid w:val="00775EDD"/>
    <w:rsid w:val="0077790E"/>
    <w:rsid w:val="00780605"/>
    <w:rsid w:val="00784F8E"/>
    <w:rsid w:val="00790ACC"/>
    <w:rsid w:val="007960BB"/>
    <w:rsid w:val="007A4A46"/>
    <w:rsid w:val="007A60DB"/>
    <w:rsid w:val="007B0E9C"/>
    <w:rsid w:val="007B11A9"/>
    <w:rsid w:val="007B2B91"/>
    <w:rsid w:val="007D0205"/>
    <w:rsid w:val="007D2A11"/>
    <w:rsid w:val="007D42BF"/>
    <w:rsid w:val="007D4929"/>
    <w:rsid w:val="007D5977"/>
    <w:rsid w:val="007E0770"/>
    <w:rsid w:val="007E24C5"/>
    <w:rsid w:val="007E3BFC"/>
    <w:rsid w:val="00801907"/>
    <w:rsid w:val="008039C6"/>
    <w:rsid w:val="00803FE5"/>
    <w:rsid w:val="008066EE"/>
    <w:rsid w:val="00812AD8"/>
    <w:rsid w:val="00813644"/>
    <w:rsid w:val="00814258"/>
    <w:rsid w:val="00817F95"/>
    <w:rsid w:val="00823C49"/>
    <w:rsid w:val="00827DCD"/>
    <w:rsid w:val="00832ABB"/>
    <w:rsid w:val="00837F9E"/>
    <w:rsid w:val="00840B42"/>
    <w:rsid w:val="00841497"/>
    <w:rsid w:val="00842A72"/>
    <w:rsid w:val="008449B1"/>
    <w:rsid w:val="00850A94"/>
    <w:rsid w:val="00854882"/>
    <w:rsid w:val="00857CED"/>
    <w:rsid w:val="008636AE"/>
    <w:rsid w:val="00867167"/>
    <w:rsid w:val="00870B83"/>
    <w:rsid w:val="00873C15"/>
    <w:rsid w:val="00874CFC"/>
    <w:rsid w:val="00877CA0"/>
    <w:rsid w:val="00886500"/>
    <w:rsid w:val="00886678"/>
    <w:rsid w:val="00892C07"/>
    <w:rsid w:val="00897E5E"/>
    <w:rsid w:val="008A0A8D"/>
    <w:rsid w:val="008A3DB0"/>
    <w:rsid w:val="008A4CD5"/>
    <w:rsid w:val="008A530A"/>
    <w:rsid w:val="008A6919"/>
    <w:rsid w:val="008A69FF"/>
    <w:rsid w:val="008B05B9"/>
    <w:rsid w:val="008B11CE"/>
    <w:rsid w:val="008B2040"/>
    <w:rsid w:val="008B4747"/>
    <w:rsid w:val="008B59BE"/>
    <w:rsid w:val="008B71C3"/>
    <w:rsid w:val="008C70BC"/>
    <w:rsid w:val="008D2C82"/>
    <w:rsid w:val="008D7ABA"/>
    <w:rsid w:val="008E2DF5"/>
    <w:rsid w:val="008E5113"/>
    <w:rsid w:val="008E67A9"/>
    <w:rsid w:val="008F2198"/>
    <w:rsid w:val="008F4FE5"/>
    <w:rsid w:val="008F5477"/>
    <w:rsid w:val="008F54AD"/>
    <w:rsid w:val="009012B3"/>
    <w:rsid w:val="00902C9B"/>
    <w:rsid w:val="00903736"/>
    <w:rsid w:val="00910AB5"/>
    <w:rsid w:val="00914849"/>
    <w:rsid w:val="00916F09"/>
    <w:rsid w:val="00917AD3"/>
    <w:rsid w:val="009231DF"/>
    <w:rsid w:val="00934DEF"/>
    <w:rsid w:val="0094716D"/>
    <w:rsid w:val="00947F61"/>
    <w:rsid w:val="00950795"/>
    <w:rsid w:val="0095383B"/>
    <w:rsid w:val="00953F82"/>
    <w:rsid w:val="00957F66"/>
    <w:rsid w:val="009669E5"/>
    <w:rsid w:val="00991440"/>
    <w:rsid w:val="00991582"/>
    <w:rsid w:val="009A4DA9"/>
    <w:rsid w:val="009C65F5"/>
    <w:rsid w:val="009D418A"/>
    <w:rsid w:val="009E267F"/>
    <w:rsid w:val="009E37F6"/>
    <w:rsid w:val="009E458D"/>
    <w:rsid w:val="009E6359"/>
    <w:rsid w:val="009F18B3"/>
    <w:rsid w:val="009F1A3E"/>
    <w:rsid w:val="009F1BF5"/>
    <w:rsid w:val="009F1EAE"/>
    <w:rsid w:val="00A0106A"/>
    <w:rsid w:val="00A01AA5"/>
    <w:rsid w:val="00A056CE"/>
    <w:rsid w:val="00A05D06"/>
    <w:rsid w:val="00A05E67"/>
    <w:rsid w:val="00A0767A"/>
    <w:rsid w:val="00A142AD"/>
    <w:rsid w:val="00A15D89"/>
    <w:rsid w:val="00A20896"/>
    <w:rsid w:val="00A263A2"/>
    <w:rsid w:val="00A26BAF"/>
    <w:rsid w:val="00A456BD"/>
    <w:rsid w:val="00A5268A"/>
    <w:rsid w:val="00A53721"/>
    <w:rsid w:val="00A56771"/>
    <w:rsid w:val="00A56E92"/>
    <w:rsid w:val="00A6149F"/>
    <w:rsid w:val="00A6611D"/>
    <w:rsid w:val="00A73BFC"/>
    <w:rsid w:val="00A806A6"/>
    <w:rsid w:val="00A84F6D"/>
    <w:rsid w:val="00A93ACC"/>
    <w:rsid w:val="00AA5F2F"/>
    <w:rsid w:val="00AA7244"/>
    <w:rsid w:val="00AB054E"/>
    <w:rsid w:val="00AB711C"/>
    <w:rsid w:val="00AC11A7"/>
    <w:rsid w:val="00AC22B1"/>
    <w:rsid w:val="00AF0113"/>
    <w:rsid w:val="00AF7114"/>
    <w:rsid w:val="00B01A76"/>
    <w:rsid w:val="00B039F2"/>
    <w:rsid w:val="00B073E4"/>
    <w:rsid w:val="00B141B6"/>
    <w:rsid w:val="00B2035A"/>
    <w:rsid w:val="00B264BA"/>
    <w:rsid w:val="00B31EA5"/>
    <w:rsid w:val="00B33637"/>
    <w:rsid w:val="00B34347"/>
    <w:rsid w:val="00B34FAD"/>
    <w:rsid w:val="00B4184E"/>
    <w:rsid w:val="00B43316"/>
    <w:rsid w:val="00B47B7A"/>
    <w:rsid w:val="00B631C4"/>
    <w:rsid w:val="00B66E42"/>
    <w:rsid w:val="00B729EA"/>
    <w:rsid w:val="00B807BB"/>
    <w:rsid w:val="00B8234E"/>
    <w:rsid w:val="00B83F08"/>
    <w:rsid w:val="00B86F08"/>
    <w:rsid w:val="00B879F1"/>
    <w:rsid w:val="00B93E53"/>
    <w:rsid w:val="00BA0E63"/>
    <w:rsid w:val="00BA0F7D"/>
    <w:rsid w:val="00BA3B33"/>
    <w:rsid w:val="00BA601D"/>
    <w:rsid w:val="00BB67E4"/>
    <w:rsid w:val="00BC130C"/>
    <w:rsid w:val="00BD0DC9"/>
    <w:rsid w:val="00BD2C6D"/>
    <w:rsid w:val="00BE0468"/>
    <w:rsid w:val="00BE306A"/>
    <w:rsid w:val="00BE3C14"/>
    <w:rsid w:val="00BE518D"/>
    <w:rsid w:val="00BF0A05"/>
    <w:rsid w:val="00BF59AE"/>
    <w:rsid w:val="00C021F5"/>
    <w:rsid w:val="00C05D8A"/>
    <w:rsid w:val="00C05FF8"/>
    <w:rsid w:val="00C06FDC"/>
    <w:rsid w:val="00C07E96"/>
    <w:rsid w:val="00C10946"/>
    <w:rsid w:val="00C14C5B"/>
    <w:rsid w:val="00C21C7E"/>
    <w:rsid w:val="00C21DB7"/>
    <w:rsid w:val="00C257CE"/>
    <w:rsid w:val="00C2637B"/>
    <w:rsid w:val="00C26FEB"/>
    <w:rsid w:val="00C328B9"/>
    <w:rsid w:val="00C4045C"/>
    <w:rsid w:val="00C40FC1"/>
    <w:rsid w:val="00C41BDD"/>
    <w:rsid w:val="00C43311"/>
    <w:rsid w:val="00C4448E"/>
    <w:rsid w:val="00C464C3"/>
    <w:rsid w:val="00C546CE"/>
    <w:rsid w:val="00C5652A"/>
    <w:rsid w:val="00C56E33"/>
    <w:rsid w:val="00C70AD0"/>
    <w:rsid w:val="00C738C7"/>
    <w:rsid w:val="00C7444D"/>
    <w:rsid w:val="00C80C89"/>
    <w:rsid w:val="00C86700"/>
    <w:rsid w:val="00C91EC5"/>
    <w:rsid w:val="00C927A5"/>
    <w:rsid w:val="00C9321D"/>
    <w:rsid w:val="00CC4340"/>
    <w:rsid w:val="00CD5A3E"/>
    <w:rsid w:val="00CE0B2D"/>
    <w:rsid w:val="00CF6DD2"/>
    <w:rsid w:val="00D00E48"/>
    <w:rsid w:val="00D03479"/>
    <w:rsid w:val="00D12D5F"/>
    <w:rsid w:val="00D1606B"/>
    <w:rsid w:val="00D17B9B"/>
    <w:rsid w:val="00D23205"/>
    <w:rsid w:val="00D306B6"/>
    <w:rsid w:val="00D321B6"/>
    <w:rsid w:val="00D357F3"/>
    <w:rsid w:val="00D36510"/>
    <w:rsid w:val="00D43FF8"/>
    <w:rsid w:val="00D44B05"/>
    <w:rsid w:val="00D53708"/>
    <w:rsid w:val="00D53FBE"/>
    <w:rsid w:val="00D57446"/>
    <w:rsid w:val="00D57EBE"/>
    <w:rsid w:val="00D713F3"/>
    <w:rsid w:val="00D71909"/>
    <w:rsid w:val="00D77804"/>
    <w:rsid w:val="00D85526"/>
    <w:rsid w:val="00D8732E"/>
    <w:rsid w:val="00D97911"/>
    <w:rsid w:val="00DA199A"/>
    <w:rsid w:val="00DA5A03"/>
    <w:rsid w:val="00DB3F44"/>
    <w:rsid w:val="00DC40D2"/>
    <w:rsid w:val="00DD01AA"/>
    <w:rsid w:val="00DD01D6"/>
    <w:rsid w:val="00DD4C18"/>
    <w:rsid w:val="00DE0A90"/>
    <w:rsid w:val="00DE1002"/>
    <w:rsid w:val="00DE7810"/>
    <w:rsid w:val="00DF105E"/>
    <w:rsid w:val="00DF27E0"/>
    <w:rsid w:val="00DF43B5"/>
    <w:rsid w:val="00DF4A9E"/>
    <w:rsid w:val="00E03E5F"/>
    <w:rsid w:val="00E041C4"/>
    <w:rsid w:val="00E10C93"/>
    <w:rsid w:val="00E14297"/>
    <w:rsid w:val="00E14B9B"/>
    <w:rsid w:val="00E15F2B"/>
    <w:rsid w:val="00E1745A"/>
    <w:rsid w:val="00E21B8E"/>
    <w:rsid w:val="00E23BDE"/>
    <w:rsid w:val="00E42969"/>
    <w:rsid w:val="00E51F0C"/>
    <w:rsid w:val="00E553BF"/>
    <w:rsid w:val="00E5575C"/>
    <w:rsid w:val="00E57633"/>
    <w:rsid w:val="00E60113"/>
    <w:rsid w:val="00E6609F"/>
    <w:rsid w:val="00E67DDE"/>
    <w:rsid w:val="00E808E1"/>
    <w:rsid w:val="00E866D8"/>
    <w:rsid w:val="00E93729"/>
    <w:rsid w:val="00E96096"/>
    <w:rsid w:val="00EA3083"/>
    <w:rsid w:val="00EA3AEE"/>
    <w:rsid w:val="00EA4C95"/>
    <w:rsid w:val="00EA55D3"/>
    <w:rsid w:val="00EB34B1"/>
    <w:rsid w:val="00EB3A46"/>
    <w:rsid w:val="00EC2507"/>
    <w:rsid w:val="00EC2F6D"/>
    <w:rsid w:val="00ED1DF3"/>
    <w:rsid w:val="00ED6154"/>
    <w:rsid w:val="00EE041E"/>
    <w:rsid w:val="00EE600A"/>
    <w:rsid w:val="00EE72FE"/>
    <w:rsid w:val="00EF50CC"/>
    <w:rsid w:val="00EF6636"/>
    <w:rsid w:val="00EF6A32"/>
    <w:rsid w:val="00F00CC4"/>
    <w:rsid w:val="00F01277"/>
    <w:rsid w:val="00F013C8"/>
    <w:rsid w:val="00F036DE"/>
    <w:rsid w:val="00F0740E"/>
    <w:rsid w:val="00F13EBE"/>
    <w:rsid w:val="00F14492"/>
    <w:rsid w:val="00F14A58"/>
    <w:rsid w:val="00F24C8C"/>
    <w:rsid w:val="00F27680"/>
    <w:rsid w:val="00F45D32"/>
    <w:rsid w:val="00F47B2B"/>
    <w:rsid w:val="00F50D7A"/>
    <w:rsid w:val="00F57BC1"/>
    <w:rsid w:val="00F6511E"/>
    <w:rsid w:val="00F6680B"/>
    <w:rsid w:val="00F7398E"/>
    <w:rsid w:val="00F73A5D"/>
    <w:rsid w:val="00F834C8"/>
    <w:rsid w:val="00F90A06"/>
    <w:rsid w:val="00F969DD"/>
    <w:rsid w:val="00FA178A"/>
    <w:rsid w:val="00FA40E3"/>
    <w:rsid w:val="00FB22AF"/>
    <w:rsid w:val="00FB2C31"/>
    <w:rsid w:val="00FB7147"/>
    <w:rsid w:val="00FC1CB7"/>
    <w:rsid w:val="00FC213C"/>
    <w:rsid w:val="00FC2BD5"/>
    <w:rsid w:val="00FE1143"/>
    <w:rsid w:val="00FE1648"/>
    <w:rsid w:val="00FF1049"/>
    <w:rsid w:val="00FF6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27D4"/>
  <w15:docId w15:val="{DF3605EA-C4E6-4E55-A413-4E404611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345"/>
    <w:pPr>
      <w:spacing w:after="0" w:line="240" w:lineRule="auto"/>
    </w:pPr>
    <w:rPr>
      <w:rFonts w:ascii="Calibri" w:hAnsi="Calibri" w:cs="Calibri"/>
      <w:lang w:val="lt-LT"/>
    </w:rPr>
  </w:style>
  <w:style w:type="paragraph" w:styleId="Heading1">
    <w:name w:val="heading 1"/>
    <w:basedOn w:val="Normal"/>
    <w:next w:val="Normal"/>
    <w:link w:val="Heading1Char"/>
    <w:uiPriority w:val="9"/>
    <w:qFormat/>
    <w:rsid w:val="00BE04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37F9E"/>
    <w:pPr>
      <w:spacing w:before="100" w:beforeAutospacing="1" w:after="100" w:afterAutospacing="1"/>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Su numeracija,Akapit z listą,Dot pt,F5 List Paragraph,List Paragraph1,Recommendation,List Paragraph11,Numerowanie,Kolorowa lista — akcent 11,Akapit z listą1,Listaszerű bekezdés1"/>
    <w:basedOn w:val="Normal"/>
    <w:link w:val="ListParagraphChar"/>
    <w:uiPriority w:val="34"/>
    <w:qFormat/>
    <w:rsid w:val="00433EDD"/>
    <w:pPr>
      <w:spacing w:after="160" w:line="259" w:lineRule="auto"/>
      <w:ind w:left="720"/>
      <w:contextualSpacing/>
    </w:pPr>
    <w:rPr>
      <w:rFonts w:asciiTheme="minorHAnsi" w:hAnsiTheme="minorHAnsi" w:cstheme="minorBidi"/>
      <w:lang w:val="en-GB"/>
    </w:rPr>
  </w:style>
  <w:style w:type="character" w:customStyle="1" w:styleId="Internetosaitas">
    <w:name w:val="Interneto saitas"/>
    <w:basedOn w:val="DefaultParagraphFont"/>
    <w:uiPriority w:val="99"/>
    <w:unhideWhenUsed/>
    <w:rsid w:val="00007610"/>
    <w:rPr>
      <w:color w:val="0000FF"/>
      <w:u w:val="single"/>
    </w:rPr>
  </w:style>
  <w:style w:type="paragraph" w:styleId="CommentText">
    <w:name w:val="annotation text"/>
    <w:basedOn w:val="Normal"/>
    <w:link w:val="CommentTextChar"/>
    <w:uiPriority w:val="99"/>
    <w:semiHidden/>
    <w:unhideWhenUsed/>
    <w:rsid w:val="00EE600A"/>
    <w:pPr>
      <w:spacing w:after="160"/>
    </w:pPr>
    <w:rPr>
      <w:sz w:val="20"/>
      <w:szCs w:val="20"/>
    </w:rPr>
  </w:style>
  <w:style w:type="character" w:customStyle="1" w:styleId="CommentTextChar">
    <w:name w:val="Comment Text Char"/>
    <w:basedOn w:val="DefaultParagraphFont"/>
    <w:link w:val="CommentText"/>
    <w:uiPriority w:val="99"/>
    <w:semiHidden/>
    <w:rsid w:val="00EE600A"/>
    <w:rPr>
      <w:rFonts w:ascii="Calibri" w:hAnsi="Calibri" w:cs="Calibri"/>
      <w:sz w:val="20"/>
      <w:szCs w:val="20"/>
      <w:lang w:val="lt-LT"/>
    </w:rPr>
  </w:style>
  <w:style w:type="character" w:styleId="Hyperlink">
    <w:name w:val="Hyperlink"/>
    <w:basedOn w:val="DefaultParagraphFont"/>
    <w:uiPriority w:val="99"/>
    <w:unhideWhenUsed/>
    <w:rsid w:val="00837F9E"/>
    <w:rPr>
      <w:color w:val="0563C1"/>
      <w:u w:val="single"/>
    </w:rPr>
  </w:style>
  <w:style w:type="paragraph" w:styleId="NormalWeb">
    <w:name w:val="Normal (Web)"/>
    <w:basedOn w:val="Normal"/>
    <w:uiPriority w:val="99"/>
    <w:unhideWhenUsed/>
    <w:rsid w:val="00837F9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uiPriority w:val="9"/>
    <w:rsid w:val="00837F9E"/>
    <w:rPr>
      <w:rFonts w:ascii="Times New Roman" w:eastAsia="Times New Roman" w:hAnsi="Times New Roman" w:cs="Times New Roman"/>
      <w:b/>
      <w:bCs/>
      <w:sz w:val="36"/>
      <w:szCs w:val="36"/>
      <w:lang w:val="lt-LT" w:eastAsia="lt-LT"/>
    </w:rPr>
  </w:style>
  <w:style w:type="table" w:styleId="TableGrid">
    <w:name w:val="Table Grid"/>
    <w:basedOn w:val="TableNormal"/>
    <w:uiPriority w:val="39"/>
    <w:rsid w:val="00A456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C9321D"/>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h">
    <w:name w:val="normal-h"/>
    <w:basedOn w:val="DefaultParagraphFont"/>
    <w:rsid w:val="00C9321D"/>
  </w:style>
  <w:style w:type="paragraph" w:styleId="BodyText">
    <w:name w:val="Body Text"/>
    <w:basedOn w:val="Normal"/>
    <w:link w:val="BodyTextChar"/>
    <w:uiPriority w:val="99"/>
    <w:semiHidden/>
    <w:unhideWhenUsed/>
    <w:rsid w:val="00C21DB7"/>
    <w:pPr>
      <w:spacing w:line="252"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C21DB7"/>
    <w:rPr>
      <w:rFonts w:ascii="Times New Roman" w:hAnsi="Times New Roman" w:cs="Times New Roman"/>
      <w:sz w:val="24"/>
      <w:szCs w:val="24"/>
      <w:lang w:val="lt-LT"/>
    </w:rPr>
  </w:style>
  <w:style w:type="paragraph" w:styleId="BodyTextIndent">
    <w:name w:val="Body Text Indent"/>
    <w:basedOn w:val="Normal"/>
    <w:link w:val="BodyTextIndentChar"/>
    <w:uiPriority w:val="99"/>
    <w:semiHidden/>
    <w:unhideWhenUsed/>
    <w:rsid w:val="00B43316"/>
    <w:pPr>
      <w:spacing w:after="120"/>
      <w:ind w:left="283"/>
    </w:pPr>
  </w:style>
  <w:style w:type="character" w:customStyle="1" w:styleId="BodyTextIndentChar">
    <w:name w:val="Body Text Indent Char"/>
    <w:basedOn w:val="DefaultParagraphFont"/>
    <w:link w:val="BodyTextIndent"/>
    <w:uiPriority w:val="99"/>
    <w:semiHidden/>
    <w:rsid w:val="00B43316"/>
    <w:rPr>
      <w:rFonts w:ascii="Calibri" w:hAnsi="Calibri" w:cs="Calibri"/>
      <w:lang w:val="lt-LT"/>
    </w:rPr>
  </w:style>
  <w:style w:type="paragraph" w:styleId="BalloonText">
    <w:name w:val="Balloon Text"/>
    <w:basedOn w:val="Normal"/>
    <w:link w:val="BalloonTextChar"/>
    <w:uiPriority w:val="99"/>
    <w:semiHidden/>
    <w:unhideWhenUsed/>
    <w:rsid w:val="00DB3F44"/>
    <w:rPr>
      <w:rFonts w:ascii="Tahoma" w:hAnsi="Tahoma" w:cs="Tahoma"/>
      <w:sz w:val="16"/>
      <w:szCs w:val="16"/>
    </w:rPr>
  </w:style>
  <w:style w:type="character" w:customStyle="1" w:styleId="BalloonTextChar">
    <w:name w:val="Balloon Text Char"/>
    <w:basedOn w:val="DefaultParagraphFont"/>
    <w:link w:val="BalloonText"/>
    <w:uiPriority w:val="99"/>
    <w:semiHidden/>
    <w:rsid w:val="00DB3F44"/>
    <w:rPr>
      <w:rFonts w:ascii="Tahoma" w:hAnsi="Tahoma" w:cs="Tahoma"/>
      <w:sz w:val="16"/>
      <w:szCs w:val="16"/>
      <w:lang w:val="lt-LT"/>
    </w:rPr>
  </w:style>
  <w:style w:type="character" w:styleId="FollowedHyperlink">
    <w:name w:val="FollowedHyperlink"/>
    <w:basedOn w:val="DefaultParagraphFont"/>
    <w:uiPriority w:val="99"/>
    <w:semiHidden/>
    <w:unhideWhenUsed/>
    <w:rsid w:val="005A3FB8"/>
    <w:rPr>
      <w:color w:val="954F72" w:themeColor="followedHyperlink"/>
      <w:u w:val="single"/>
    </w:rPr>
  </w:style>
  <w:style w:type="character" w:customStyle="1" w:styleId="contentpasted0">
    <w:name w:val="contentpasted0"/>
    <w:basedOn w:val="DefaultParagraphFont"/>
    <w:rsid w:val="00BC130C"/>
  </w:style>
  <w:style w:type="character" w:customStyle="1" w:styleId="contentpasted2">
    <w:name w:val="contentpasted2"/>
    <w:basedOn w:val="DefaultParagraphFont"/>
    <w:rsid w:val="00BC130C"/>
  </w:style>
  <w:style w:type="character" w:customStyle="1" w:styleId="contentpasted1">
    <w:name w:val="contentpasted1"/>
    <w:basedOn w:val="DefaultParagraphFont"/>
    <w:rsid w:val="00BC130C"/>
  </w:style>
  <w:style w:type="character" w:customStyle="1" w:styleId="contentpasted3">
    <w:name w:val="contentpasted3"/>
    <w:basedOn w:val="DefaultParagraphFont"/>
    <w:rsid w:val="00BC130C"/>
  </w:style>
  <w:style w:type="character" w:styleId="UnresolvedMention">
    <w:name w:val="Unresolved Mention"/>
    <w:basedOn w:val="DefaultParagraphFont"/>
    <w:uiPriority w:val="99"/>
    <w:semiHidden/>
    <w:unhideWhenUsed/>
    <w:rsid w:val="00171450"/>
    <w:rPr>
      <w:color w:val="605E5C"/>
      <w:shd w:val="clear" w:color="auto" w:fill="E1DFDD"/>
    </w:rPr>
  </w:style>
  <w:style w:type="paragraph" w:customStyle="1" w:styleId="xmsonormal">
    <w:name w:val="x_msonormal"/>
    <w:basedOn w:val="Normal"/>
    <w:rsid w:val="00673A97"/>
    <w:rPr>
      <w:lang w:eastAsia="lt-LT"/>
    </w:rPr>
  </w:style>
  <w:style w:type="paragraph" w:customStyle="1" w:styleId="xxmsonormal">
    <w:name w:val="x_xmsonormal"/>
    <w:basedOn w:val="Normal"/>
    <w:rsid w:val="00673A97"/>
    <w:rPr>
      <w:lang w:eastAsia="lt-LT"/>
    </w:rPr>
  </w:style>
  <w:style w:type="character" w:customStyle="1" w:styleId="xxcontentpasted0">
    <w:name w:val="x_xcontentpasted0"/>
    <w:basedOn w:val="DefaultParagraphFont"/>
    <w:rsid w:val="00673A97"/>
  </w:style>
  <w:style w:type="character" w:styleId="Emphasis">
    <w:name w:val="Emphasis"/>
    <w:basedOn w:val="DefaultParagraphFont"/>
    <w:uiPriority w:val="20"/>
    <w:qFormat/>
    <w:rsid w:val="00523852"/>
    <w:rPr>
      <w:i/>
      <w:iCs/>
    </w:rPr>
  </w:style>
  <w:style w:type="character" w:customStyle="1" w:styleId="fontstyle01">
    <w:name w:val="fontstyle01"/>
    <w:basedOn w:val="DefaultParagraphFont"/>
    <w:rsid w:val="00D43FF8"/>
    <w:rPr>
      <w:rFonts w:ascii="Aleo-Regular" w:hAnsi="Aleo-Regular" w:hint="default"/>
      <w:b w:val="0"/>
      <w:bCs w:val="0"/>
      <w:i w:val="0"/>
      <w:iCs w:val="0"/>
      <w:color w:val="000000"/>
    </w:rPr>
  </w:style>
  <w:style w:type="paragraph" w:customStyle="1" w:styleId="paragraph">
    <w:name w:val="paragraph"/>
    <w:basedOn w:val="Normal"/>
    <w:rsid w:val="0064529A"/>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eop">
    <w:name w:val="eop"/>
    <w:basedOn w:val="DefaultParagraphFont"/>
    <w:rsid w:val="0064529A"/>
  </w:style>
  <w:style w:type="character" w:customStyle="1" w:styleId="normaltextrun">
    <w:name w:val="normaltextrun"/>
    <w:basedOn w:val="DefaultParagraphFont"/>
    <w:rsid w:val="0064529A"/>
  </w:style>
  <w:style w:type="paragraph" w:customStyle="1" w:styleId="contentpasted01">
    <w:name w:val="contentpasted01"/>
    <w:basedOn w:val="Normal"/>
    <w:uiPriority w:val="99"/>
    <w:semiHidden/>
    <w:rsid w:val="00886678"/>
    <w:rPr>
      <w:lang w:eastAsia="lt-LT"/>
    </w:rPr>
  </w:style>
  <w:style w:type="character" w:styleId="CommentReference">
    <w:name w:val="annotation reference"/>
    <w:basedOn w:val="DefaultParagraphFont"/>
    <w:uiPriority w:val="99"/>
    <w:semiHidden/>
    <w:unhideWhenUsed/>
    <w:rsid w:val="00314559"/>
    <w:rPr>
      <w:sz w:val="16"/>
      <w:szCs w:val="16"/>
    </w:rPr>
  </w:style>
  <w:style w:type="paragraph" w:styleId="CommentSubject">
    <w:name w:val="annotation subject"/>
    <w:basedOn w:val="CommentText"/>
    <w:next w:val="CommentText"/>
    <w:link w:val="CommentSubjectChar"/>
    <w:uiPriority w:val="99"/>
    <w:semiHidden/>
    <w:unhideWhenUsed/>
    <w:rsid w:val="00314559"/>
    <w:pPr>
      <w:spacing w:after="0"/>
    </w:pPr>
    <w:rPr>
      <w:b/>
      <w:bCs/>
    </w:rPr>
  </w:style>
  <w:style w:type="character" w:customStyle="1" w:styleId="CommentSubjectChar">
    <w:name w:val="Comment Subject Char"/>
    <w:basedOn w:val="CommentTextChar"/>
    <w:link w:val="CommentSubject"/>
    <w:uiPriority w:val="99"/>
    <w:semiHidden/>
    <w:rsid w:val="00314559"/>
    <w:rPr>
      <w:rFonts w:ascii="Calibri" w:hAnsi="Calibri" w:cs="Calibri"/>
      <w:b/>
      <w:bCs/>
      <w:sz w:val="20"/>
      <w:szCs w:val="20"/>
      <w:lang w:val="lt-LT"/>
    </w:rPr>
  </w:style>
  <w:style w:type="paragraph" w:customStyle="1" w:styleId="xwestern">
    <w:name w:val="x_western"/>
    <w:basedOn w:val="Normal"/>
    <w:rsid w:val="008B4747"/>
    <w:rPr>
      <w:lang w:eastAsia="lt-LT"/>
    </w:rPr>
  </w:style>
  <w:style w:type="character" w:customStyle="1" w:styleId="ui-provider">
    <w:name w:val="ui-provider"/>
    <w:basedOn w:val="DefaultParagraphFont"/>
    <w:rsid w:val="00B8234E"/>
  </w:style>
  <w:style w:type="paragraph" w:customStyle="1" w:styleId="western">
    <w:name w:val="western"/>
    <w:basedOn w:val="Normal"/>
    <w:rsid w:val="00180F35"/>
    <w:pPr>
      <w:spacing w:before="100" w:beforeAutospacing="1" w:after="100" w:afterAutospacing="1"/>
    </w:pPr>
    <w:rPr>
      <w:lang w:eastAsia="lt-LT"/>
    </w:rPr>
  </w:style>
  <w:style w:type="character" w:styleId="Strong">
    <w:name w:val="Strong"/>
    <w:basedOn w:val="DefaultParagraphFont"/>
    <w:uiPriority w:val="22"/>
    <w:qFormat/>
    <w:rsid w:val="00180F35"/>
    <w:rPr>
      <w:b/>
      <w:bCs/>
    </w:rPr>
  </w:style>
  <w:style w:type="character" w:customStyle="1" w:styleId="Heading1Char">
    <w:name w:val="Heading 1 Char"/>
    <w:basedOn w:val="DefaultParagraphFont"/>
    <w:link w:val="Heading1"/>
    <w:uiPriority w:val="9"/>
    <w:rsid w:val="00BE0468"/>
    <w:rPr>
      <w:rFonts w:asciiTheme="majorHAnsi" w:eastAsiaTheme="majorEastAsia" w:hAnsiTheme="majorHAnsi" w:cstheme="majorBidi"/>
      <w:color w:val="2F5496" w:themeColor="accent1" w:themeShade="BF"/>
      <w:sz w:val="32"/>
      <w:szCs w:val="32"/>
      <w:lang w:val="lt-LT"/>
    </w:rPr>
  </w:style>
  <w:style w:type="character" w:customStyle="1" w:styleId="ListParagraphChar">
    <w:name w:val="List Paragraph Char"/>
    <w:aliases w:val="List Paragraph (numbered (a)) Char,References Char,WB List Paragraph Char,Su numeracija Char,Akapit z listą Char,Dot pt Char,F5 List Paragraph Char,List Paragraph1 Char,Recommendation Char,List Paragraph11 Char,Numerowanie Char"/>
    <w:link w:val="ListParagraph"/>
    <w:uiPriority w:val="34"/>
    <w:locked/>
    <w:rsid w:val="0082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757">
      <w:bodyDiv w:val="1"/>
      <w:marLeft w:val="0"/>
      <w:marRight w:val="0"/>
      <w:marTop w:val="0"/>
      <w:marBottom w:val="0"/>
      <w:divBdr>
        <w:top w:val="none" w:sz="0" w:space="0" w:color="auto"/>
        <w:left w:val="none" w:sz="0" w:space="0" w:color="auto"/>
        <w:bottom w:val="none" w:sz="0" w:space="0" w:color="auto"/>
        <w:right w:val="none" w:sz="0" w:space="0" w:color="auto"/>
      </w:divBdr>
    </w:div>
    <w:div w:id="133716073">
      <w:bodyDiv w:val="1"/>
      <w:marLeft w:val="0"/>
      <w:marRight w:val="0"/>
      <w:marTop w:val="0"/>
      <w:marBottom w:val="0"/>
      <w:divBdr>
        <w:top w:val="none" w:sz="0" w:space="0" w:color="auto"/>
        <w:left w:val="none" w:sz="0" w:space="0" w:color="auto"/>
        <w:bottom w:val="none" w:sz="0" w:space="0" w:color="auto"/>
        <w:right w:val="none" w:sz="0" w:space="0" w:color="auto"/>
      </w:divBdr>
    </w:div>
    <w:div w:id="149519181">
      <w:bodyDiv w:val="1"/>
      <w:marLeft w:val="0"/>
      <w:marRight w:val="0"/>
      <w:marTop w:val="0"/>
      <w:marBottom w:val="0"/>
      <w:divBdr>
        <w:top w:val="none" w:sz="0" w:space="0" w:color="auto"/>
        <w:left w:val="none" w:sz="0" w:space="0" w:color="auto"/>
        <w:bottom w:val="none" w:sz="0" w:space="0" w:color="auto"/>
        <w:right w:val="none" w:sz="0" w:space="0" w:color="auto"/>
      </w:divBdr>
    </w:div>
    <w:div w:id="208153346">
      <w:bodyDiv w:val="1"/>
      <w:marLeft w:val="0"/>
      <w:marRight w:val="0"/>
      <w:marTop w:val="0"/>
      <w:marBottom w:val="0"/>
      <w:divBdr>
        <w:top w:val="none" w:sz="0" w:space="0" w:color="auto"/>
        <w:left w:val="none" w:sz="0" w:space="0" w:color="auto"/>
        <w:bottom w:val="none" w:sz="0" w:space="0" w:color="auto"/>
        <w:right w:val="none" w:sz="0" w:space="0" w:color="auto"/>
      </w:divBdr>
    </w:div>
    <w:div w:id="270940133">
      <w:bodyDiv w:val="1"/>
      <w:marLeft w:val="0"/>
      <w:marRight w:val="0"/>
      <w:marTop w:val="0"/>
      <w:marBottom w:val="0"/>
      <w:divBdr>
        <w:top w:val="none" w:sz="0" w:space="0" w:color="auto"/>
        <w:left w:val="none" w:sz="0" w:space="0" w:color="auto"/>
        <w:bottom w:val="none" w:sz="0" w:space="0" w:color="auto"/>
        <w:right w:val="none" w:sz="0" w:space="0" w:color="auto"/>
      </w:divBdr>
    </w:div>
    <w:div w:id="286547644">
      <w:bodyDiv w:val="1"/>
      <w:marLeft w:val="0"/>
      <w:marRight w:val="0"/>
      <w:marTop w:val="0"/>
      <w:marBottom w:val="0"/>
      <w:divBdr>
        <w:top w:val="none" w:sz="0" w:space="0" w:color="auto"/>
        <w:left w:val="none" w:sz="0" w:space="0" w:color="auto"/>
        <w:bottom w:val="none" w:sz="0" w:space="0" w:color="auto"/>
        <w:right w:val="none" w:sz="0" w:space="0" w:color="auto"/>
      </w:divBdr>
    </w:div>
    <w:div w:id="296494444">
      <w:bodyDiv w:val="1"/>
      <w:marLeft w:val="0"/>
      <w:marRight w:val="0"/>
      <w:marTop w:val="0"/>
      <w:marBottom w:val="0"/>
      <w:divBdr>
        <w:top w:val="none" w:sz="0" w:space="0" w:color="auto"/>
        <w:left w:val="none" w:sz="0" w:space="0" w:color="auto"/>
        <w:bottom w:val="none" w:sz="0" w:space="0" w:color="auto"/>
        <w:right w:val="none" w:sz="0" w:space="0" w:color="auto"/>
      </w:divBdr>
    </w:div>
    <w:div w:id="362245732">
      <w:bodyDiv w:val="1"/>
      <w:marLeft w:val="0"/>
      <w:marRight w:val="0"/>
      <w:marTop w:val="0"/>
      <w:marBottom w:val="0"/>
      <w:divBdr>
        <w:top w:val="none" w:sz="0" w:space="0" w:color="auto"/>
        <w:left w:val="none" w:sz="0" w:space="0" w:color="auto"/>
        <w:bottom w:val="none" w:sz="0" w:space="0" w:color="auto"/>
        <w:right w:val="none" w:sz="0" w:space="0" w:color="auto"/>
      </w:divBdr>
    </w:div>
    <w:div w:id="433521206">
      <w:bodyDiv w:val="1"/>
      <w:marLeft w:val="0"/>
      <w:marRight w:val="0"/>
      <w:marTop w:val="0"/>
      <w:marBottom w:val="0"/>
      <w:divBdr>
        <w:top w:val="none" w:sz="0" w:space="0" w:color="auto"/>
        <w:left w:val="none" w:sz="0" w:space="0" w:color="auto"/>
        <w:bottom w:val="none" w:sz="0" w:space="0" w:color="auto"/>
        <w:right w:val="none" w:sz="0" w:space="0" w:color="auto"/>
      </w:divBdr>
    </w:div>
    <w:div w:id="474614589">
      <w:bodyDiv w:val="1"/>
      <w:marLeft w:val="0"/>
      <w:marRight w:val="0"/>
      <w:marTop w:val="0"/>
      <w:marBottom w:val="0"/>
      <w:divBdr>
        <w:top w:val="none" w:sz="0" w:space="0" w:color="auto"/>
        <w:left w:val="none" w:sz="0" w:space="0" w:color="auto"/>
        <w:bottom w:val="none" w:sz="0" w:space="0" w:color="auto"/>
        <w:right w:val="none" w:sz="0" w:space="0" w:color="auto"/>
      </w:divBdr>
    </w:div>
    <w:div w:id="496455907">
      <w:bodyDiv w:val="1"/>
      <w:marLeft w:val="0"/>
      <w:marRight w:val="0"/>
      <w:marTop w:val="0"/>
      <w:marBottom w:val="0"/>
      <w:divBdr>
        <w:top w:val="none" w:sz="0" w:space="0" w:color="auto"/>
        <w:left w:val="none" w:sz="0" w:space="0" w:color="auto"/>
        <w:bottom w:val="none" w:sz="0" w:space="0" w:color="auto"/>
        <w:right w:val="none" w:sz="0" w:space="0" w:color="auto"/>
      </w:divBdr>
    </w:div>
    <w:div w:id="587661675">
      <w:bodyDiv w:val="1"/>
      <w:marLeft w:val="0"/>
      <w:marRight w:val="0"/>
      <w:marTop w:val="0"/>
      <w:marBottom w:val="0"/>
      <w:divBdr>
        <w:top w:val="none" w:sz="0" w:space="0" w:color="auto"/>
        <w:left w:val="none" w:sz="0" w:space="0" w:color="auto"/>
        <w:bottom w:val="none" w:sz="0" w:space="0" w:color="auto"/>
        <w:right w:val="none" w:sz="0" w:space="0" w:color="auto"/>
      </w:divBdr>
    </w:div>
    <w:div w:id="672420843">
      <w:bodyDiv w:val="1"/>
      <w:marLeft w:val="0"/>
      <w:marRight w:val="0"/>
      <w:marTop w:val="0"/>
      <w:marBottom w:val="0"/>
      <w:divBdr>
        <w:top w:val="none" w:sz="0" w:space="0" w:color="auto"/>
        <w:left w:val="none" w:sz="0" w:space="0" w:color="auto"/>
        <w:bottom w:val="none" w:sz="0" w:space="0" w:color="auto"/>
        <w:right w:val="none" w:sz="0" w:space="0" w:color="auto"/>
      </w:divBdr>
    </w:div>
    <w:div w:id="737634679">
      <w:bodyDiv w:val="1"/>
      <w:marLeft w:val="0"/>
      <w:marRight w:val="0"/>
      <w:marTop w:val="0"/>
      <w:marBottom w:val="0"/>
      <w:divBdr>
        <w:top w:val="none" w:sz="0" w:space="0" w:color="auto"/>
        <w:left w:val="none" w:sz="0" w:space="0" w:color="auto"/>
        <w:bottom w:val="none" w:sz="0" w:space="0" w:color="auto"/>
        <w:right w:val="none" w:sz="0" w:space="0" w:color="auto"/>
      </w:divBdr>
    </w:div>
    <w:div w:id="788745088">
      <w:bodyDiv w:val="1"/>
      <w:marLeft w:val="0"/>
      <w:marRight w:val="0"/>
      <w:marTop w:val="0"/>
      <w:marBottom w:val="0"/>
      <w:divBdr>
        <w:top w:val="none" w:sz="0" w:space="0" w:color="auto"/>
        <w:left w:val="none" w:sz="0" w:space="0" w:color="auto"/>
        <w:bottom w:val="none" w:sz="0" w:space="0" w:color="auto"/>
        <w:right w:val="none" w:sz="0" w:space="0" w:color="auto"/>
      </w:divBdr>
    </w:div>
    <w:div w:id="861432362">
      <w:bodyDiv w:val="1"/>
      <w:marLeft w:val="0"/>
      <w:marRight w:val="0"/>
      <w:marTop w:val="0"/>
      <w:marBottom w:val="0"/>
      <w:divBdr>
        <w:top w:val="none" w:sz="0" w:space="0" w:color="auto"/>
        <w:left w:val="none" w:sz="0" w:space="0" w:color="auto"/>
        <w:bottom w:val="none" w:sz="0" w:space="0" w:color="auto"/>
        <w:right w:val="none" w:sz="0" w:space="0" w:color="auto"/>
      </w:divBdr>
    </w:div>
    <w:div w:id="876040475">
      <w:bodyDiv w:val="1"/>
      <w:marLeft w:val="0"/>
      <w:marRight w:val="0"/>
      <w:marTop w:val="0"/>
      <w:marBottom w:val="0"/>
      <w:divBdr>
        <w:top w:val="none" w:sz="0" w:space="0" w:color="auto"/>
        <w:left w:val="none" w:sz="0" w:space="0" w:color="auto"/>
        <w:bottom w:val="none" w:sz="0" w:space="0" w:color="auto"/>
        <w:right w:val="none" w:sz="0" w:space="0" w:color="auto"/>
      </w:divBdr>
    </w:div>
    <w:div w:id="894317347">
      <w:bodyDiv w:val="1"/>
      <w:marLeft w:val="0"/>
      <w:marRight w:val="0"/>
      <w:marTop w:val="0"/>
      <w:marBottom w:val="0"/>
      <w:divBdr>
        <w:top w:val="none" w:sz="0" w:space="0" w:color="auto"/>
        <w:left w:val="none" w:sz="0" w:space="0" w:color="auto"/>
        <w:bottom w:val="none" w:sz="0" w:space="0" w:color="auto"/>
        <w:right w:val="none" w:sz="0" w:space="0" w:color="auto"/>
      </w:divBdr>
    </w:div>
    <w:div w:id="896821174">
      <w:bodyDiv w:val="1"/>
      <w:marLeft w:val="0"/>
      <w:marRight w:val="0"/>
      <w:marTop w:val="0"/>
      <w:marBottom w:val="0"/>
      <w:divBdr>
        <w:top w:val="none" w:sz="0" w:space="0" w:color="auto"/>
        <w:left w:val="none" w:sz="0" w:space="0" w:color="auto"/>
        <w:bottom w:val="none" w:sz="0" w:space="0" w:color="auto"/>
        <w:right w:val="none" w:sz="0" w:space="0" w:color="auto"/>
      </w:divBdr>
    </w:div>
    <w:div w:id="944075782">
      <w:bodyDiv w:val="1"/>
      <w:marLeft w:val="0"/>
      <w:marRight w:val="0"/>
      <w:marTop w:val="0"/>
      <w:marBottom w:val="0"/>
      <w:divBdr>
        <w:top w:val="none" w:sz="0" w:space="0" w:color="auto"/>
        <w:left w:val="none" w:sz="0" w:space="0" w:color="auto"/>
        <w:bottom w:val="none" w:sz="0" w:space="0" w:color="auto"/>
        <w:right w:val="none" w:sz="0" w:space="0" w:color="auto"/>
      </w:divBdr>
    </w:div>
    <w:div w:id="948128493">
      <w:bodyDiv w:val="1"/>
      <w:marLeft w:val="0"/>
      <w:marRight w:val="0"/>
      <w:marTop w:val="0"/>
      <w:marBottom w:val="0"/>
      <w:divBdr>
        <w:top w:val="none" w:sz="0" w:space="0" w:color="auto"/>
        <w:left w:val="none" w:sz="0" w:space="0" w:color="auto"/>
        <w:bottom w:val="none" w:sz="0" w:space="0" w:color="auto"/>
        <w:right w:val="none" w:sz="0" w:space="0" w:color="auto"/>
      </w:divBdr>
    </w:div>
    <w:div w:id="9590662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485">
          <w:marLeft w:val="0"/>
          <w:marRight w:val="0"/>
          <w:marTop w:val="0"/>
          <w:marBottom w:val="0"/>
          <w:divBdr>
            <w:top w:val="none" w:sz="0" w:space="0" w:color="auto"/>
            <w:left w:val="none" w:sz="0" w:space="0" w:color="auto"/>
            <w:bottom w:val="none" w:sz="0" w:space="0" w:color="auto"/>
            <w:right w:val="none" w:sz="0" w:space="0" w:color="auto"/>
          </w:divBdr>
        </w:div>
      </w:divsChild>
    </w:div>
    <w:div w:id="994724206">
      <w:bodyDiv w:val="1"/>
      <w:marLeft w:val="0"/>
      <w:marRight w:val="0"/>
      <w:marTop w:val="0"/>
      <w:marBottom w:val="0"/>
      <w:divBdr>
        <w:top w:val="none" w:sz="0" w:space="0" w:color="auto"/>
        <w:left w:val="none" w:sz="0" w:space="0" w:color="auto"/>
        <w:bottom w:val="none" w:sz="0" w:space="0" w:color="auto"/>
        <w:right w:val="none" w:sz="0" w:space="0" w:color="auto"/>
      </w:divBdr>
    </w:div>
    <w:div w:id="1005325666">
      <w:bodyDiv w:val="1"/>
      <w:marLeft w:val="0"/>
      <w:marRight w:val="0"/>
      <w:marTop w:val="0"/>
      <w:marBottom w:val="0"/>
      <w:divBdr>
        <w:top w:val="none" w:sz="0" w:space="0" w:color="auto"/>
        <w:left w:val="none" w:sz="0" w:space="0" w:color="auto"/>
        <w:bottom w:val="none" w:sz="0" w:space="0" w:color="auto"/>
        <w:right w:val="none" w:sz="0" w:space="0" w:color="auto"/>
      </w:divBdr>
    </w:div>
    <w:div w:id="1009407881">
      <w:bodyDiv w:val="1"/>
      <w:marLeft w:val="0"/>
      <w:marRight w:val="0"/>
      <w:marTop w:val="0"/>
      <w:marBottom w:val="0"/>
      <w:divBdr>
        <w:top w:val="none" w:sz="0" w:space="0" w:color="auto"/>
        <w:left w:val="none" w:sz="0" w:space="0" w:color="auto"/>
        <w:bottom w:val="none" w:sz="0" w:space="0" w:color="auto"/>
        <w:right w:val="none" w:sz="0" w:space="0" w:color="auto"/>
      </w:divBdr>
    </w:div>
    <w:div w:id="1022248656">
      <w:bodyDiv w:val="1"/>
      <w:marLeft w:val="0"/>
      <w:marRight w:val="0"/>
      <w:marTop w:val="0"/>
      <w:marBottom w:val="0"/>
      <w:divBdr>
        <w:top w:val="none" w:sz="0" w:space="0" w:color="auto"/>
        <w:left w:val="none" w:sz="0" w:space="0" w:color="auto"/>
        <w:bottom w:val="none" w:sz="0" w:space="0" w:color="auto"/>
        <w:right w:val="none" w:sz="0" w:space="0" w:color="auto"/>
      </w:divBdr>
    </w:div>
    <w:div w:id="1276525197">
      <w:bodyDiv w:val="1"/>
      <w:marLeft w:val="0"/>
      <w:marRight w:val="0"/>
      <w:marTop w:val="0"/>
      <w:marBottom w:val="0"/>
      <w:divBdr>
        <w:top w:val="none" w:sz="0" w:space="0" w:color="auto"/>
        <w:left w:val="none" w:sz="0" w:space="0" w:color="auto"/>
        <w:bottom w:val="none" w:sz="0" w:space="0" w:color="auto"/>
        <w:right w:val="none" w:sz="0" w:space="0" w:color="auto"/>
      </w:divBdr>
    </w:div>
    <w:div w:id="1303654442">
      <w:bodyDiv w:val="1"/>
      <w:marLeft w:val="0"/>
      <w:marRight w:val="0"/>
      <w:marTop w:val="0"/>
      <w:marBottom w:val="0"/>
      <w:divBdr>
        <w:top w:val="none" w:sz="0" w:space="0" w:color="auto"/>
        <w:left w:val="none" w:sz="0" w:space="0" w:color="auto"/>
        <w:bottom w:val="none" w:sz="0" w:space="0" w:color="auto"/>
        <w:right w:val="none" w:sz="0" w:space="0" w:color="auto"/>
      </w:divBdr>
    </w:div>
    <w:div w:id="1354069416">
      <w:bodyDiv w:val="1"/>
      <w:marLeft w:val="0"/>
      <w:marRight w:val="0"/>
      <w:marTop w:val="0"/>
      <w:marBottom w:val="0"/>
      <w:divBdr>
        <w:top w:val="none" w:sz="0" w:space="0" w:color="auto"/>
        <w:left w:val="none" w:sz="0" w:space="0" w:color="auto"/>
        <w:bottom w:val="none" w:sz="0" w:space="0" w:color="auto"/>
        <w:right w:val="none" w:sz="0" w:space="0" w:color="auto"/>
      </w:divBdr>
    </w:div>
    <w:div w:id="1428042566">
      <w:bodyDiv w:val="1"/>
      <w:marLeft w:val="0"/>
      <w:marRight w:val="0"/>
      <w:marTop w:val="0"/>
      <w:marBottom w:val="0"/>
      <w:divBdr>
        <w:top w:val="none" w:sz="0" w:space="0" w:color="auto"/>
        <w:left w:val="none" w:sz="0" w:space="0" w:color="auto"/>
        <w:bottom w:val="none" w:sz="0" w:space="0" w:color="auto"/>
        <w:right w:val="none" w:sz="0" w:space="0" w:color="auto"/>
      </w:divBdr>
    </w:div>
    <w:div w:id="1429882560">
      <w:bodyDiv w:val="1"/>
      <w:marLeft w:val="0"/>
      <w:marRight w:val="0"/>
      <w:marTop w:val="0"/>
      <w:marBottom w:val="0"/>
      <w:divBdr>
        <w:top w:val="none" w:sz="0" w:space="0" w:color="auto"/>
        <w:left w:val="none" w:sz="0" w:space="0" w:color="auto"/>
        <w:bottom w:val="none" w:sz="0" w:space="0" w:color="auto"/>
        <w:right w:val="none" w:sz="0" w:space="0" w:color="auto"/>
      </w:divBdr>
    </w:div>
    <w:div w:id="1492983452">
      <w:bodyDiv w:val="1"/>
      <w:marLeft w:val="0"/>
      <w:marRight w:val="0"/>
      <w:marTop w:val="0"/>
      <w:marBottom w:val="0"/>
      <w:divBdr>
        <w:top w:val="none" w:sz="0" w:space="0" w:color="auto"/>
        <w:left w:val="none" w:sz="0" w:space="0" w:color="auto"/>
        <w:bottom w:val="none" w:sz="0" w:space="0" w:color="auto"/>
        <w:right w:val="none" w:sz="0" w:space="0" w:color="auto"/>
      </w:divBdr>
    </w:div>
    <w:div w:id="1597054223">
      <w:bodyDiv w:val="1"/>
      <w:marLeft w:val="0"/>
      <w:marRight w:val="0"/>
      <w:marTop w:val="0"/>
      <w:marBottom w:val="0"/>
      <w:divBdr>
        <w:top w:val="none" w:sz="0" w:space="0" w:color="auto"/>
        <w:left w:val="none" w:sz="0" w:space="0" w:color="auto"/>
        <w:bottom w:val="none" w:sz="0" w:space="0" w:color="auto"/>
        <w:right w:val="none" w:sz="0" w:space="0" w:color="auto"/>
      </w:divBdr>
    </w:div>
    <w:div w:id="1670983633">
      <w:bodyDiv w:val="1"/>
      <w:marLeft w:val="0"/>
      <w:marRight w:val="0"/>
      <w:marTop w:val="0"/>
      <w:marBottom w:val="0"/>
      <w:divBdr>
        <w:top w:val="none" w:sz="0" w:space="0" w:color="auto"/>
        <w:left w:val="none" w:sz="0" w:space="0" w:color="auto"/>
        <w:bottom w:val="none" w:sz="0" w:space="0" w:color="auto"/>
        <w:right w:val="none" w:sz="0" w:space="0" w:color="auto"/>
      </w:divBdr>
    </w:div>
    <w:div w:id="1689133469">
      <w:bodyDiv w:val="1"/>
      <w:marLeft w:val="0"/>
      <w:marRight w:val="0"/>
      <w:marTop w:val="0"/>
      <w:marBottom w:val="0"/>
      <w:divBdr>
        <w:top w:val="none" w:sz="0" w:space="0" w:color="auto"/>
        <w:left w:val="none" w:sz="0" w:space="0" w:color="auto"/>
        <w:bottom w:val="none" w:sz="0" w:space="0" w:color="auto"/>
        <w:right w:val="none" w:sz="0" w:space="0" w:color="auto"/>
      </w:divBdr>
    </w:div>
    <w:div w:id="1699970126">
      <w:bodyDiv w:val="1"/>
      <w:marLeft w:val="0"/>
      <w:marRight w:val="0"/>
      <w:marTop w:val="0"/>
      <w:marBottom w:val="0"/>
      <w:divBdr>
        <w:top w:val="none" w:sz="0" w:space="0" w:color="auto"/>
        <w:left w:val="none" w:sz="0" w:space="0" w:color="auto"/>
        <w:bottom w:val="none" w:sz="0" w:space="0" w:color="auto"/>
        <w:right w:val="none" w:sz="0" w:space="0" w:color="auto"/>
      </w:divBdr>
    </w:div>
    <w:div w:id="1717657999">
      <w:bodyDiv w:val="1"/>
      <w:marLeft w:val="0"/>
      <w:marRight w:val="0"/>
      <w:marTop w:val="0"/>
      <w:marBottom w:val="0"/>
      <w:divBdr>
        <w:top w:val="none" w:sz="0" w:space="0" w:color="auto"/>
        <w:left w:val="none" w:sz="0" w:space="0" w:color="auto"/>
        <w:bottom w:val="none" w:sz="0" w:space="0" w:color="auto"/>
        <w:right w:val="none" w:sz="0" w:space="0" w:color="auto"/>
      </w:divBdr>
      <w:divsChild>
        <w:div w:id="2129351822">
          <w:marLeft w:val="0"/>
          <w:marRight w:val="0"/>
          <w:marTop w:val="0"/>
          <w:marBottom w:val="0"/>
          <w:divBdr>
            <w:top w:val="none" w:sz="0" w:space="0" w:color="auto"/>
            <w:left w:val="none" w:sz="0" w:space="0" w:color="auto"/>
            <w:bottom w:val="none" w:sz="0" w:space="0" w:color="auto"/>
            <w:right w:val="none" w:sz="0" w:space="0" w:color="auto"/>
          </w:divBdr>
        </w:div>
      </w:divsChild>
    </w:div>
    <w:div w:id="1748646797">
      <w:bodyDiv w:val="1"/>
      <w:marLeft w:val="0"/>
      <w:marRight w:val="0"/>
      <w:marTop w:val="0"/>
      <w:marBottom w:val="0"/>
      <w:divBdr>
        <w:top w:val="none" w:sz="0" w:space="0" w:color="auto"/>
        <w:left w:val="none" w:sz="0" w:space="0" w:color="auto"/>
        <w:bottom w:val="none" w:sz="0" w:space="0" w:color="auto"/>
        <w:right w:val="none" w:sz="0" w:space="0" w:color="auto"/>
      </w:divBdr>
    </w:div>
    <w:div w:id="1765612732">
      <w:bodyDiv w:val="1"/>
      <w:marLeft w:val="0"/>
      <w:marRight w:val="0"/>
      <w:marTop w:val="0"/>
      <w:marBottom w:val="0"/>
      <w:divBdr>
        <w:top w:val="none" w:sz="0" w:space="0" w:color="auto"/>
        <w:left w:val="none" w:sz="0" w:space="0" w:color="auto"/>
        <w:bottom w:val="none" w:sz="0" w:space="0" w:color="auto"/>
        <w:right w:val="none" w:sz="0" w:space="0" w:color="auto"/>
      </w:divBdr>
      <w:divsChild>
        <w:div w:id="1855681094">
          <w:marLeft w:val="0"/>
          <w:marRight w:val="0"/>
          <w:marTop w:val="0"/>
          <w:marBottom w:val="0"/>
          <w:divBdr>
            <w:top w:val="none" w:sz="0" w:space="0" w:color="auto"/>
            <w:left w:val="none" w:sz="0" w:space="0" w:color="auto"/>
            <w:bottom w:val="none" w:sz="0" w:space="0" w:color="auto"/>
            <w:right w:val="none" w:sz="0" w:space="0" w:color="auto"/>
          </w:divBdr>
        </w:div>
        <w:div w:id="441725918">
          <w:marLeft w:val="0"/>
          <w:marRight w:val="0"/>
          <w:marTop w:val="0"/>
          <w:marBottom w:val="0"/>
          <w:divBdr>
            <w:top w:val="none" w:sz="0" w:space="0" w:color="auto"/>
            <w:left w:val="none" w:sz="0" w:space="0" w:color="auto"/>
            <w:bottom w:val="none" w:sz="0" w:space="0" w:color="auto"/>
            <w:right w:val="none" w:sz="0" w:space="0" w:color="auto"/>
          </w:divBdr>
        </w:div>
        <w:div w:id="1355112799">
          <w:marLeft w:val="0"/>
          <w:marRight w:val="0"/>
          <w:marTop w:val="0"/>
          <w:marBottom w:val="0"/>
          <w:divBdr>
            <w:top w:val="none" w:sz="0" w:space="0" w:color="auto"/>
            <w:left w:val="none" w:sz="0" w:space="0" w:color="auto"/>
            <w:bottom w:val="none" w:sz="0" w:space="0" w:color="auto"/>
            <w:right w:val="none" w:sz="0" w:space="0" w:color="auto"/>
          </w:divBdr>
        </w:div>
        <w:div w:id="365639558">
          <w:marLeft w:val="0"/>
          <w:marRight w:val="0"/>
          <w:marTop w:val="0"/>
          <w:marBottom w:val="0"/>
          <w:divBdr>
            <w:top w:val="none" w:sz="0" w:space="0" w:color="auto"/>
            <w:left w:val="none" w:sz="0" w:space="0" w:color="auto"/>
            <w:bottom w:val="none" w:sz="0" w:space="0" w:color="auto"/>
            <w:right w:val="none" w:sz="0" w:space="0" w:color="auto"/>
          </w:divBdr>
        </w:div>
        <w:div w:id="615063634">
          <w:marLeft w:val="0"/>
          <w:marRight w:val="0"/>
          <w:marTop w:val="0"/>
          <w:marBottom w:val="0"/>
          <w:divBdr>
            <w:top w:val="none" w:sz="0" w:space="0" w:color="auto"/>
            <w:left w:val="none" w:sz="0" w:space="0" w:color="auto"/>
            <w:bottom w:val="none" w:sz="0" w:space="0" w:color="auto"/>
            <w:right w:val="none" w:sz="0" w:space="0" w:color="auto"/>
          </w:divBdr>
        </w:div>
        <w:div w:id="2125928790">
          <w:marLeft w:val="0"/>
          <w:marRight w:val="0"/>
          <w:marTop w:val="0"/>
          <w:marBottom w:val="0"/>
          <w:divBdr>
            <w:top w:val="none" w:sz="0" w:space="0" w:color="auto"/>
            <w:left w:val="none" w:sz="0" w:space="0" w:color="auto"/>
            <w:bottom w:val="none" w:sz="0" w:space="0" w:color="auto"/>
            <w:right w:val="none" w:sz="0" w:space="0" w:color="auto"/>
          </w:divBdr>
        </w:div>
        <w:div w:id="122892917">
          <w:marLeft w:val="0"/>
          <w:marRight w:val="0"/>
          <w:marTop w:val="0"/>
          <w:marBottom w:val="0"/>
          <w:divBdr>
            <w:top w:val="none" w:sz="0" w:space="0" w:color="auto"/>
            <w:left w:val="none" w:sz="0" w:space="0" w:color="auto"/>
            <w:bottom w:val="none" w:sz="0" w:space="0" w:color="auto"/>
            <w:right w:val="none" w:sz="0" w:space="0" w:color="auto"/>
          </w:divBdr>
        </w:div>
        <w:div w:id="1005977742">
          <w:marLeft w:val="0"/>
          <w:marRight w:val="0"/>
          <w:marTop w:val="0"/>
          <w:marBottom w:val="0"/>
          <w:divBdr>
            <w:top w:val="none" w:sz="0" w:space="0" w:color="auto"/>
            <w:left w:val="none" w:sz="0" w:space="0" w:color="auto"/>
            <w:bottom w:val="none" w:sz="0" w:space="0" w:color="auto"/>
            <w:right w:val="none" w:sz="0" w:space="0" w:color="auto"/>
          </w:divBdr>
        </w:div>
        <w:div w:id="1567837575">
          <w:marLeft w:val="0"/>
          <w:marRight w:val="0"/>
          <w:marTop w:val="0"/>
          <w:marBottom w:val="0"/>
          <w:divBdr>
            <w:top w:val="none" w:sz="0" w:space="0" w:color="auto"/>
            <w:left w:val="none" w:sz="0" w:space="0" w:color="auto"/>
            <w:bottom w:val="none" w:sz="0" w:space="0" w:color="auto"/>
            <w:right w:val="none" w:sz="0" w:space="0" w:color="auto"/>
          </w:divBdr>
        </w:div>
        <w:div w:id="1280992048">
          <w:marLeft w:val="0"/>
          <w:marRight w:val="0"/>
          <w:marTop w:val="0"/>
          <w:marBottom w:val="0"/>
          <w:divBdr>
            <w:top w:val="none" w:sz="0" w:space="0" w:color="auto"/>
            <w:left w:val="none" w:sz="0" w:space="0" w:color="auto"/>
            <w:bottom w:val="none" w:sz="0" w:space="0" w:color="auto"/>
            <w:right w:val="none" w:sz="0" w:space="0" w:color="auto"/>
          </w:divBdr>
        </w:div>
        <w:div w:id="1133601352">
          <w:marLeft w:val="0"/>
          <w:marRight w:val="0"/>
          <w:marTop w:val="0"/>
          <w:marBottom w:val="0"/>
          <w:divBdr>
            <w:top w:val="none" w:sz="0" w:space="0" w:color="auto"/>
            <w:left w:val="none" w:sz="0" w:space="0" w:color="auto"/>
            <w:bottom w:val="none" w:sz="0" w:space="0" w:color="auto"/>
            <w:right w:val="none" w:sz="0" w:space="0" w:color="auto"/>
          </w:divBdr>
        </w:div>
        <w:div w:id="185215580">
          <w:marLeft w:val="0"/>
          <w:marRight w:val="0"/>
          <w:marTop w:val="0"/>
          <w:marBottom w:val="0"/>
          <w:divBdr>
            <w:top w:val="none" w:sz="0" w:space="0" w:color="auto"/>
            <w:left w:val="none" w:sz="0" w:space="0" w:color="auto"/>
            <w:bottom w:val="none" w:sz="0" w:space="0" w:color="auto"/>
            <w:right w:val="none" w:sz="0" w:space="0" w:color="auto"/>
          </w:divBdr>
        </w:div>
        <w:div w:id="772744086">
          <w:marLeft w:val="0"/>
          <w:marRight w:val="0"/>
          <w:marTop w:val="0"/>
          <w:marBottom w:val="0"/>
          <w:divBdr>
            <w:top w:val="none" w:sz="0" w:space="0" w:color="auto"/>
            <w:left w:val="none" w:sz="0" w:space="0" w:color="auto"/>
            <w:bottom w:val="none" w:sz="0" w:space="0" w:color="auto"/>
            <w:right w:val="none" w:sz="0" w:space="0" w:color="auto"/>
          </w:divBdr>
        </w:div>
        <w:div w:id="1281759560">
          <w:marLeft w:val="0"/>
          <w:marRight w:val="0"/>
          <w:marTop w:val="0"/>
          <w:marBottom w:val="0"/>
          <w:divBdr>
            <w:top w:val="none" w:sz="0" w:space="0" w:color="auto"/>
            <w:left w:val="none" w:sz="0" w:space="0" w:color="auto"/>
            <w:bottom w:val="none" w:sz="0" w:space="0" w:color="auto"/>
            <w:right w:val="none" w:sz="0" w:space="0" w:color="auto"/>
          </w:divBdr>
        </w:div>
        <w:div w:id="1546404478">
          <w:marLeft w:val="0"/>
          <w:marRight w:val="0"/>
          <w:marTop w:val="0"/>
          <w:marBottom w:val="0"/>
          <w:divBdr>
            <w:top w:val="none" w:sz="0" w:space="0" w:color="auto"/>
            <w:left w:val="none" w:sz="0" w:space="0" w:color="auto"/>
            <w:bottom w:val="none" w:sz="0" w:space="0" w:color="auto"/>
            <w:right w:val="none" w:sz="0" w:space="0" w:color="auto"/>
          </w:divBdr>
        </w:div>
        <w:div w:id="1878010570">
          <w:marLeft w:val="0"/>
          <w:marRight w:val="0"/>
          <w:marTop w:val="0"/>
          <w:marBottom w:val="0"/>
          <w:divBdr>
            <w:top w:val="none" w:sz="0" w:space="0" w:color="auto"/>
            <w:left w:val="none" w:sz="0" w:space="0" w:color="auto"/>
            <w:bottom w:val="none" w:sz="0" w:space="0" w:color="auto"/>
            <w:right w:val="none" w:sz="0" w:space="0" w:color="auto"/>
          </w:divBdr>
        </w:div>
        <w:div w:id="441539555">
          <w:marLeft w:val="0"/>
          <w:marRight w:val="0"/>
          <w:marTop w:val="0"/>
          <w:marBottom w:val="0"/>
          <w:divBdr>
            <w:top w:val="none" w:sz="0" w:space="0" w:color="auto"/>
            <w:left w:val="none" w:sz="0" w:space="0" w:color="auto"/>
            <w:bottom w:val="none" w:sz="0" w:space="0" w:color="auto"/>
            <w:right w:val="none" w:sz="0" w:space="0" w:color="auto"/>
          </w:divBdr>
        </w:div>
        <w:div w:id="959337057">
          <w:marLeft w:val="0"/>
          <w:marRight w:val="0"/>
          <w:marTop w:val="0"/>
          <w:marBottom w:val="0"/>
          <w:divBdr>
            <w:top w:val="none" w:sz="0" w:space="0" w:color="auto"/>
            <w:left w:val="none" w:sz="0" w:space="0" w:color="auto"/>
            <w:bottom w:val="none" w:sz="0" w:space="0" w:color="auto"/>
            <w:right w:val="none" w:sz="0" w:space="0" w:color="auto"/>
          </w:divBdr>
        </w:div>
        <w:div w:id="1890918359">
          <w:marLeft w:val="0"/>
          <w:marRight w:val="0"/>
          <w:marTop w:val="0"/>
          <w:marBottom w:val="0"/>
          <w:divBdr>
            <w:top w:val="none" w:sz="0" w:space="0" w:color="auto"/>
            <w:left w:val="none" w:sz="0" w:space="0" w:color="auto"/>
            <w:bottom w:val="none" w:sz="0" w:space="0" w:color="auto"/>
            <w:right w:val="none" w:sz="0" w:space="0" w:color="auto"/>
          </w:divBdr>
        </w:div>
        <w:div w:id="2091652527">
          <w:marLeft w:val="0"/>
          <w:marRight w:val="0"/>
          <w:marTop w:val="0"/>
          <w:marBottom w:val="0"/>
          <w:divBdr>
            <w:top w:val="none" w:sz="0" w:space="0" w:color="auto"/>
            <w:left w:val="none" w:sz="0" w:space="0" w:color="auto"/>
            <w:bottom w:val="none" w:sz="0" w:space="0" w:color="auto"/>
            <w:right w:val="none" w:sz="0" w:space="0" w:color="auto"/>
          </w:divBdr>
        </w:div>
        <w:div w:id="1458597998">
          <w:marLeft w:val="0"/>
          <w:marRight w:val="0"/>
          <w:marTop w:val="0"/>
          <w:marBottom w:val="0"/>
          <w:divBdr>
            <w:top w:val="none" w:sz="0" w:space="0" w:color="auto"/>
            <w:left w:val="none" w:sz="0" w:space="0" w:color="auto"/>
            <w:bottom w:val="none" w:sz="0" w:space="0" w:color="auto"/>
            <w:right w:val="none" w:sz="0" w:space="0" w:color="auto"/>
          </w:divBdr>
        </w:div>
        <w:div w:id="1245258062">
          <w:marLeft w:val="0"/>
          <w:marRight w:val="0"/>
          <w:marTop w:val="0"/>
          <w:marBottom w:val="0"/>
          <w:divBdr>
            <w:top w:val="none" w:sz="0" w:space="0" w:color="auto"/>
            <w:left w:val="none" w:sz="0" w:space="0" w:color="auto"/>
            <w:bottom w:val="none" w:sz="0" w:space="0" w:color="auto"/>
            <w:right w:val="none" w:sz="0" w:space="0" w:color="auto"/>
          </w:divBdr>
        </w:div>
        <w:div w:id="1179395119">
          <w:marLeft w:val="0"/>
          <w:marRight w:val="0"/>
          <w:marTop w:val="0"/>
          <w:marBottom w:val="0"/>
          <w:divBdr>
            <w:top w:val="none" w:sz="0" w:space="0" w:color="auto"/>
            <w:left w:val="none" w:sz="0" w:space="0" w:color="auto"/>
            <w:bottom w:val="none" w:sz="0" w:space="0" w:color="auto"/>
            <w:right w:val="none" w:sz="0" w:space="0" w:color="auto"/>
          </w:divBdr>
        </w:div>
        <w:div w:id="909077044">
          <w:marLeft w:val="0"/>
          <w:marRight w:val="0"/>
          <w:marTop w:val="0"/>
          <w:marBottom w:val="0"/>
          <w:divBdr>
            <w:top w:val="none" w:sz="0" w:space="0" w:color="auto"/>
            <w:left w:val="none" w:sz="0" w:space="0" w:color="auto"/>
            <w:bottom w:val="none" w:sz="0" w:space="0" w:color="auto"/>
            <w:right w:val="none" w:sz="0" w:space="0" w:color="auto"/>
          </w:divBdr>
        </w:div>
        <w:div w:id="2100254768">
          <w:marLeft w:val="0"/>
          <w:marRight w:val="0"/>
          <w:marTop w:val="0"/>
          <w:marBottom w:val="0"/>
          <w:divBdr>
            <w:top w:val="none" w:sz="0" w:space="0" w:color="auto"/>
            <w:left w:val="none" w:sz="0" w:space="0" w:color="auto"/>
            <w:bottom w:val="none" w:sz="0" w:space="0" w:color="auto"/>
            <w:right w:val="none" w:sz="0" w:space="0" w:color="auto"/>
          </w:divBdr>
        </w:div>
        <w:div w:id="1302271309">
          <w:marLeft w:val="0"/>
          <w:marRight w:val="0"/>
          <w:marTop w:val="0"/>
          <w:marBottom w:val="0"/>
          <w:divBdr>
            <w:top w:val="none" w:sz="0" w:space="0" w:color="auto"/>
            <w:left w:val="none" w:sz="0" w:space="0" w:color="auto"/>
            <w:bottom w:val="none" w:sz="0" w:space="0" w:color="auto"/>
            <w:right w:val="none" w:sz="0" w:space="0" w:color="auto"/>
          </w:divBdr>
        </w:div>
        <w:div w:id="974797596">
          <w:marLeft w:val="0"/>
          <w:marRight w:val="0"/>
          <w:marTop w:val="0"/>
          <w:marBottom w:val="0"/>
          <w:divBdr>
            <w:top w:val="none" w:sz="0" w:space="0" w:color="auto"/>
            <w:left w:val="none" w:sz="0" w:space="0" w:color="auto"/>
            <w:bottom w:val="none" w:sz="0" w:space="0" w:color="auto"/>
            <w:right w:val="none" w:sz="0" w:space="0" w:color="auto"/>
          </w:divBdr>
        </w:div>
        <w:div w:id="864516138">
          <w:marLeft w:val="0"/>
          <w:marRight w:val="0"/>
          <w:marTop w:val="0"/>
          <w:marBottom w:val="0"/>
          <w:divBdr>
            <w:top w:val="none" w:sz="0" w:space="0" w:color="auto"/>
            <w:left w:val="none" w:sz="0" w:space="0" w:color="auto"/>
            <w:bottom w:val="none" w:sz="0" w:space="0" w:color="auto"/>
            <w:right w:val="none" w:sz="0" w:space="0" w:color="auto"/>
          </w:divBdr>
        </w:div>
        <w:div w:id="268003801">
          <w:marLeft w:val="0"/>
          <w:marRight w:val="0"/>
          <w:marTop w:val="0"/>
          <w:marBottom w:val="0"/>
          <w:divBdr>
            <w:top w:val="none" w:sz="0" w:space="0" w:color="auto"/>
            <w:left w:val="none" w:sz="0" w:space="0" w:color="auto"/>
            <w:bottom w:val="none" w:sz="0" w:space="0" w:color="auto"/>
            <w:right w:val="none" w:sz="0" w:space="0" w:color="auto"/>
          </w:divBdr>
        </w:div>
        <w:div w:id="1092631543">
          <w:marLeft w:val="0"/>
          <w:marRight w:val="0"/>
          <w:marTop w:val="0"/>
          <w:marBottom w:val="0"/>
          <w:divBdr>
            <w:top w:val="none" w:sz="0" w:space="0" w:color="auto"/>
            <w:left w:val="none" w:sz="0" w:space="0" w:color="auto"/>
            <w:bottom w:val="none" w:sz="0" w:space="0" w:color="auto"/>
            <w:right w:val="none" w:sz="0" w:space="0" w:color="auto"/>
          </w:divBdr>
        </w:div>
        <w:div w:id="464735283">
          <w:marLeft w:val="0"/>
          <w:marRight w:val="0"/>
          <w:marTop w:val="0"/>
          <w:marBottom w:val="0"/>
          <w:divBdr>
            <w:top w:val="none" w:sz="0" w:space="0" w:color="auto"/>
            <w:left w:val="none" w:sz="0" w:space="0" w:color="auto"/>
            <w:bottom w:val="none" w:sz="0" w:space="0" w:color="auto"/>
            <w:right w:val="none" w:sz="0" w:space="0" w:color="auto"/>
          </w:divBdr>
        </w:div>
        <w:div w:id="1431006167">
          <w:marLeft w:val="0"/>
          <w:marRight w:val="0"/>
          <w:marTop w:val="0"/>
          <w:marBottom w:val="0"/>
          <w:divBdr>
            <w:top w:val="none" w:sz="0" w:space="0" w:color="auto"/>
            <w:left w:val="none" w:sz="0" w:space="0" w:color="auto"/>
            <w:bottom w:val="none" w:sz="0" w:space="0" w:color="auto"/>
            <w:right w:val="none" w:sz="0" w:space="0" w:color="auto"/>
          </w:divBdr>
        </w:div>
        <w:div w:id="1382244796">
          <w:marLeft w:val="0"/>
          <w:marRight w:val="0"/>
          <w:marTop w:val="0"/>
          <w:marBottom w:val="0"/>
          <w:divBdr>
            <w:top w:val="none" w:sz="0" w:space="0" w:color="auto"/>
            <w:left w:val="none" w:sz="0" w:space="0" w:color="auto"/>
            <w:bottom w:val="none" w:sz="0" w:space="0" w:color="auto"/>
            <w:right w:val="none" w:sz="0" w:space="0" w:color="auto"/>
          </w:divBdr>
        </w:div>
        <w:div w:id="2097482717">
          <w:marLeft w:val="0"/>
          <w:marRight w:val="0"/>
          <w:marTop w:val="0"/>
          <w:marBottom w:val="0"/>
          <w:divBdr>
            <w:top w:val="none" w:sz="0" w:space="0" w:color="auto"/>
            <w:left w:val="none" w:sz="0" w:space="0" w:color="auto"/>
            <w:bottom w:val="none" w:sz="0" w:space="0" w:color="auto"/>
            <w:right w:val="none" w:sz="0" w:space="0" w:color="auto"/>
          </w:divBdr>
        </w:div>
        <w:div w:id="923220403">
          <w:marLeft w:val="0"/>
          <w:marRight w:val="0"/>
          <w:marTop w:val="0"/>
          <w:marBottom w:val="0"/>
          <w:divBdr>
            <w:top w:val="none" w:sz="0" w:space="0" w:color="auto"/>
            <w:left w:val="none" w:sz="0" w:space="0" w:color="auto"/>
            <w:bottom w:val="none" w:sz="0" w:space="0" w:color="auto"/>
            <w:right w:val="none" w:sz="0" w:space="0" w:color="auto"/>
          </w:divBdr>
        </w:div>
        <w:div w:id="608901430">
          <w:marLeft w:val="0"/>
          <w:marRight w:val="0"/>
          <w:marTop w:val="0"/>
          <w:marBottom w:val="0"/>
          <w:divBdr>
            <w:top w:val="none" w:sz="0" w:space="0" w:color="auto"/>
            <w:left w:val="none" w:sz="0" w:space="0" w:color="auto"/>
            <w:bottom w:val="none" w:sz="0" w:space="0" w:color="auto"/>
            <w:right w:val="none" w:sz="0" w:space="0" w:color="auto"/>
          </w:divBdr>
        </w:div>
        <w:div w:id="1078555862">
          <w:marLeft w:val="0"/>
          <w:marRight w:val="0"/>
          <w:marTop w:val="0"/>
          <w:marBottom w:val="0"/>
          <w:divBdr>
            <w:top w:val="none" w:sz="0" w:space="0" w:color="auto"/>
            <w:left w:val="none" w:sz="0" w:space="0" w:color="auto"/>
            <w:bottom w:val="none" w:sz="0" w:space="0" w:color="auto"/>
            <w:right w:val="none" w:sz="0" w:space="0" w:color="auto"/>
          </w:divBdr>
        </w:div>
      </w:divsChild>
    </w:div>
    <w:div w:id="1777940276">
      <w:bodyDiv w:val="1"/>
      <w:marLeft w:val="0"/>
      <w:marRight w:val="0"/>
      <w:marTop w:val="0"/>
      <w:marBottom w:val="0"/>
      <w:divBdr>
        <w:top w:val="none" w:sz="0" w:space="0" w:color="auto"/>
        <w:left w:val="none" w:sz="0" w:space="0" w:color="auto"/>
        <w:bottom w:val="none" w:sz="0" w:space="0" w:color="auto"/>
        <w:right w:val="none" w:sz="0" w:space="0" w:color="auto"/>
      </w:divBdr>
    </w:div>
    <w:div w:id="1794514300">
      <w:bodyDiv w:val="1"/>
      <w:marLeft w:val="0"/>
      <w:marRight w:val="0"/>
      <w:marTop w:val="0"/>
      <w:marBottom w:val="0"/>
      <w:divBdr>
        <w:top w:val="none" w:sz="0" w:space="0" w:color="auto"/>
        <w:left w:val="none" w:sz="0" w:space="0" w:color="auto"/>
        <w:bottom w:val="none" w:sz="0" w:space="0" w:color="auto"/>
        <w:right w:val="none" w:sz="0" w:space="0" w:color="auto"/>
      </w:divBdr>
    </w:div>
    <w:div w:id="1839154360">
      <w:bodyDiv w:val="1"/>
      <w:marLeft w:val="0"/>
      <w:marRight w:val="0"/>
      <w:marTop w:val="0"/>
      <w:marBottom w:val="0"/>
      <w:divBdr>
        <w:top w:val="none" w:sz="0" w:space="0" w:color="auto"/>
        <w:left w:val="none" w:sz="0" w:space="0" w:color="auto"/>
        <w:bottom w:val="none" w:sz="0" w:space="0" w:color="auto"/>
        <w:right w:val="none" w:sz="0" w:space="0" w:color="auto"/>
      </w:divBdr>
    </w:div>
    <w:div w:id="1895659965">
      <w:bodyDiv w:val="1"/>
      <w:marLeft w:val="0"/>
      <w:marRight w:val="0"/>
      <w:marTop w:val="0"/>
      <w:marBottom w:val="0"/>
      <w:divBdr>
        <w:top w:val="none" w:sz="0" w:space="0" w:color="auto"/>
        <w:left w:val="none" w:sz="0" w:space="0" w:color="auto"/>
        <w:bottom w:val="none" w:sz="0" w:space="0" w:color="auto"/>
        <w:right w:val="none" w:sz="0" w:space="0" w:color="auto"/>
      </w:divBdr>
    </w:div>
    <w:div w:id="1939873947">
      <w:bodyDiv w:val="1"/>
      <w:marLeft w:val="0"/>
      <w:marRight w:val="0"/>
      <w:marTop w:val="0"/>
      <w:marBottom w:val="0"/>
      <w:divBdr>
        <w:top w:val="none" w:sz="0" w:space="0" w:color="auto"/>
        <w:left w:val="none" w:sz="0" w:space="0" w:color="auto"/>
        <w:bottom w:val="none" w:sz="0" w:space="0" w:color="auto"/>
        <w:right w:val="none" w:sz="0" w:space="0" w:color="auto"/>
      </w:divBdr>
    </w:div>
    <w:div w:id="1956331445">
      <w:bodyDiv w:val="1"/>
      <w:marLeft w:val="0"/>
      <w:marRight w:val="0"/>
      <w:marTop w:val="0"/>
      <w:marBottom w:val="0"/>
      <w:divBdr>
        <w:top w:val="none" w:sz="0" w:space="0" w:color="auto"/>
        <w:left w:val="none" w:sz="0" w:space="0" w:color="auto"/>
        <w:bottom w:val="none" w:sz="0" w:space="0" w:color="auto"/>
        <w:right w:val="none" w:sz="0" w:space="0" w:color="auto"/>
      </w:divBdr>
    </w:div>
    <w:div w:id="1959799858">
      <w:bodyDiv w:val="1"/>
      <w:marLeft w:val="0"/>
      <w:marRight w:val="0"/>
      <w:marTop w:val="0"/>
      <w:marBottom w:val="0"/>
      <w:divBdr>
        <w:top w:val="none" w:sz="0" w:space="0" w:color="auto"/>
        <w:left w:val="none" w:sz="0" w:space="0" w:color="auto"/>
        <w:bottom w:val="none" w:sz="0" w:space="0" w:color="auto"/>
        <w:right w:val="none" w:sz="0" w:space="0" w:color="auto"/>
      </w:divBdr>
    </w:div>
    <w:div w:id="2032994870">
      <w:bodyDiv w:val="1"/>
      <w:marLeft w:val="0"/>
      <w:marRight w:val="0"/>
      <w:marTop w:val="0"/>
      <w:marBottom w:val="0"/>
      <w:divBdr>
        <w:top w:val="none" w:sz="0" w:space="0" w:color="auto"/>
        <w:left w:val="none" w:sz="0" w:space="0" w:color="auto"/>
        <w:bottom w:val="none" w:sz="0" w:space="0" w:color="auto"/>
        <w:right w:val="none" w:sz="0" w:space="0" w:color="auto"/>
      </w:divBdr>
      <w:divsChild>
        <w:div w:id="1173298298">
          <w:marLeft w:val="0"/>
          <w:marRight w:val="0"/>
          <w:marTop w:val="0"/>
          <w:marBottom w:val="0"/>
          <w:divBdr>
            <w:top w:val="none" w:sz="0" w:space="0" w:color="auto"/>
            <w:left w:val="none" w:sz="0" w:space="0" w:color="auto"/>
            <w:bottom w:val="none" w:sz="0" w:space="0" w:color="auto"/>
            <w:right w:val="none" w:sz="0" w:space="0" w:color="auto"/>
          </w:divBdr>
        </w:div>
      </w:divsChild>
    </w:div>
    <w:div w:id="20729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ejimai.lrv.lt/lt/"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komunikacija@kalejimai.lt"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kalejimai.lt"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acebook.com/LietuvosKalejimuTarnyb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Frolova</dc:creator>
  <cp:lastModifiedBy>Dalia Milkevičienė</cp:lastModifiedBy>
  <cp:revision>2</cp:revision>
  <dcterms:created xsi:type="dcterms:W3CDTF">2025-05-07T22:07:00Z</dcterms:created>
  <dcterms:modified xsi:type="dcterms:W3CDTF">2025-05-07T22:07:00Z</dcterms:modified>
</cp:coreProperties>
</file>